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63" w:rsidRDefault="00BF3563"/>
    <w:p w:rsidR="001417A7" w:rsidRPr="00834993" w:rsidRDefault="00FC0E38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Извещение</w:t>
      </w:r>
      <w:r w:rsidR="005B038A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 </w:t>
      </w:r>
      <w:r w:rsidR="001417A7" w:rsidRPr="00834993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от </w:t>
      </w:r>
      <w:r w:rsidR="00AD42A3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11.10</w:t>
      </w:r>
      <w:r w:rsidR="00323342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.2023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 продаже имущества, </w:t>
      </w:r>
      <w:r w:rsidR="00684120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обращенного в доход государства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в соответствии с Постановлением Правительства Российской Федерации </w:t>
      </w:r>
    </w:p>
    <w:p w:rsidR="001417A7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от 18.09.2020г. № 1493 «Об утверждении Правил распоряжения товарами, задержанными таможенными органами, и внесении изменений в некоторые акты Правительства Российской Федерации»</w:t>
      </w:r>
    </w:p>
    <w:p w:rsidR="00834993" w:rsidRPr="00834993" w:rsidRDefault="00834993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i/>
          <w:color w:val="000000" w:themeColor="text1"/>
          <w:kern w:val="1"/>
          <w:sz w:val="18"/>
          <w:lang w:eastAsia="ar-SA"/>
        </w:rPr>
      </w:pPr>
    </w:p>
    <w:tbl>
      <w:tblPr>
        <w:tblW w:w="10438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412"/>
        <w:gridCol w:w="8458"/>
      </w:tblGrid>
      <w:tr w:rsidR="001417A7" w:rsidRPr="001417A7" w:rsidTr="00936641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№ п/п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Наименование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</w:pPr>
            <w:r w:rsidRPr="001417A7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  <w:t>Содержание</w:t>
            </w:r>
          </w:p>
        </w:tc>
      </w:tr>
      <w:tr w:rsidR="001417A7" w:rsidRPr="001417A7" w:rsidTr="00936641">
        <w:trPr>
          <w:trHeight w:val="118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 оператора электронной площадки и официальный сайт в сети «Интернет» на котором будет проводиться реализация имущества в электронной форме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ООО «ТОТАЛ-КАПИТАЛ»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юр.дрес</w:t>
            </w:r>
            <w:proofErr w:type="spellEnd"/>
            <w:proofErr w:type="gram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: 625062, Тюменская область, 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 Патрушева, ул. Западная, д.2А, оф.3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адрес для почтовой корреспонденции: 625062, Тюменская область,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д.Патрушева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, ул. Западная, д.2А, оф.3</w:t>
            </w:r>
          </w:p>
          <w:p w:rsidR="00323342" w:rsidRDefault="00323342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реализации размещена на сайтах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A1F6C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0" w:name="_Hlk493497744"/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instrText xml:space="preserve"> HYPERLINK "http://www.torgi.gov.ru" </w:instrText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www.torgi.gov.ru</w:t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fldChar w:fldCharType="end"/>
            </w:r>
            <w:bookmarkEnd w:id="0"/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hyperlink r:id="rId5" w:history="1">
              <w:r w:rsidR="00323342" w:rsidRPr="00D6536A">
                <w:rPr>
                  <w:rStyle w:val="a6"/>
                  <w:rFonts w:ascii="Times New Roman" w:eastAsiaTheme="minorEastAsia" w:hAnsi="Times New Roman" w:cs="Times New Roman"/>
                  <w:sz w:val="16"/>
                  <w:szCs w:val="16"/>
                  <w:bdr w:val="none" w:sz="0" w:space="0" w:color="auto" w:frame="1"/>
                  <w:shd w:val="clear" w:color="auto" w:fill="FFFFFF"/>
                  <w:lang w:eastAsia="ru-RU"/>
                </w:rPr>
                <w:t>http://tu72.rosim.ru/</w:t>
              </w:r>
            </w:hyperlink>
            <w:r w:rsidRPr="001417A7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="00323342" w:rsidRPr="00323342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http://брокер72.рф /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1417A7" w:rsidRPr="001417A7" w:rsidTr="00936641">
        <w:trPr>
          <w:trHeight w:val="98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Наименование, адрес Организатора реализации в электронной форме, контактная информация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42" w:rsidRPr="00323342" w:rsidRDefault="00323342" w:rsidP="00323342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 (далее – МТУ </w:t>
            </w:r>
            <w:proofErr w:type="spellStart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)</w:t>
            </w:r>
          </w:p>
          <w:p w:rsidR="001417A7" w:rsidRPr="001417A7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625000, г. Тюмень, ул. Володарского, д.10, официальный сайт http://tu72.rosim.ru</w:t>
            </w:r>
          </w:p>
        </w:tc>
      </w:tr>
    </w:tbl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№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лота</w:t>
            </w:r>
          </w:p>
        </w:tc>
        <w:tc>
          <w:tcPr>
            <w:tcW w:w="2694" w:type="dxa"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Рег. № в ПИБИ</w:t>
            </w:r>
          </w:p>
        </w:tc>
        <w:tc>
          <w:tcPr>
            <w:tcW w:w="3013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92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124" w:type="dxa"/>
            <w:noWrap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Начальная (минимальная)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цена лота </w:t>
            </w:r>
            <w:r w:rsidR="00C842B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со снижением 30% </w:t>
            </w: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(руб.) в </w:t>
            </w:r>
            <w:proofErr w:type="spell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т.ч</w:t>
            </w:r>
            <w:proofErr w:type="spell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. за </w:t>
            </w:r>
            <w:proofErr w:type="spellStart"/>
            <w:proofErr w:type="gram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ед.товара</w:t>
            </w:r>
            <w:proofErr w:type="spellEnd"/>
            <w:proofErr w:type="gram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НДС 20% 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Место нахождения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</w:tr>
      <w:tr w:rsidR="00684120" w:rsidRPr="00594869" w:rsidTr="00B6165C">
        <w:trPr>
          <w:trHeight w:val="687"/>
        </w:trPr>
        <w:tc>
          <w:tcPr>
            <w:tcW w:w="562" w:type="dxa"/>
          </w:tcPr>
          <w:p w:rsidR="00684120" w:rsidRPr="00594869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684120" w:rsidRPr="00101224" w:rsidRDefault="00101224" w:rsidP="006841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72-004700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101224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D42A3" w:rsidP="003910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684120" w:rsidRPr="00101224" w:rsidRDefault="00101224" w:rsidP="006841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72-004510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101224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Бензопила марки Рысь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D42A3" w:rsidP="00AD42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:rsidR="00684120" w:rsidRPr="00101224" w:rsidRDefault="00101224" w:rsidP="006841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72-004511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101224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Бензопила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CARVER RS6 62-20K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535"/>
        </w:trPr>
        <w:tc>
          <w:tcPr>
            <w:tcW w:w="562" w:type="dxa"/>
          </w:tcPr>
          <w:p w:rsidR="00684120" w:rsidRPr="00594869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684120" w:rsidRPr="00101224" w:rsidRDefault="0010122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72-004537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 с зарядным устройством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</w:tcPr>
          <w:p w:rsidR="00684120" w:rsidRPr="00594869" w:rsidRDefault="0010122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72-004446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ночного стрелкового прицела унифицированного модернизированного 1ПН58 с заводским номером Ф10715 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D42A3" w:rsidP="003910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2310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4" w:type="dxa"/>
          </w:tcPr>
          <w:p w:rsidR="00684120" w:rsidRPr="003910AA" w:rsidRDefault="003910AA" w:rsidP="006841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72-004443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3910AA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  <w:r w:rsidRPr="003910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Lenovo</w:t>
            </w:r>
            <w:r w:rsidRPr="003910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</w:t>
            </w:r>
            <w:r w:rsidRPr="003910AA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r w:rsidRPr="003910AA">
              <w:rPr>
                <w:rFonts w:ascii="Times New Roman" w:hAnsi="Times New Roman" w:cs="Times New Roman"/>
                <w:sz w:val="16"/>
                <w:szCs w:val="16"/>
              </w:rPr>
              <w:t xml:space="preserve"> 23602300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PIN</w:t>
            </w:r>
            <w:r w:rsidRPr="003910AA">
              <w:rPr>
                <w:rFonts w:ascii="Times New Roman" w:hAnsi="Times New Roman" w:cs="Times New Roman"/>
                <w:sz w:val="16"/>
                <w:szCs w:val="16"/>
              </w:rPr>
              <w:t xml:space="preserve"> 59382530</w:t>
            </w:r>
            <w:r w:rsidR="003910AA" w:rsidRPr="003910A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3910AA">
              <w:rPr>
                <w:rFonts w:ascii="Times New Roman" w:hAnsi="Times New Roman" w:cs="Times New Roman"/>
                <w:sz w:val="16"/>
                <w:szCs w:val="16"/>
              </w:rPr>
              <w:t xml:space="preserve"> в корпусе черного цвета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AD42A3" w:rsidP="00612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2520,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10401" w:type="dxa"/>
            <w:gridSpan w:val="7"/>
          </w:tcPr>
          <w:p w:rsidR="00684120" w:rsidRDefault="00684120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2F3CB4" w:rsidRDefault="002F3CB4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CB4">
              <w:rPr>
                <w:rFonts w:ascii="Times New Roman" w:hAnsi="Times New Roman" w:cs="Times New Roman"/>
                <w:b/>
                <w:sz w:val="16"/>
                <w:szCs w:val="16"/>
              </w:rPr>
              <w:t>Эффективное использование имущества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-в качестве годных остатков.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BF3563" w:rsidRPr="00E63B5B" w:rsidRDefault="00BF3563">
      <w:pPr>
        <w:rPr>
          <w:sz w:val="2"/>
        </w:rPr>
      </w:pPr>
    </w:p>
    <w:tbl>
      <w:tblPr>
        <w:tblW w:w="10438" w:type="dxa"/>
        <w:jc w:val="center"/>
        <w:tblLayout w:type="fixed"/>
        <w:tblCellMar>
          <w:top w:w="108" w:type="dxa"/>
          <w:left w:w="85" w:type="dxa"/>
          <w:bottom w:w="108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837"/>
        <w:gridCol w:w="8033"/>
      </w:tblGrid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440"/>
              </w:tabs>
              <w:suppressAutoHyphens/>
              <w:autoSpaceDE w:val="0"/>
              <w:snapToGrid w:val="0"/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lastRenderedPageBreak/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возможности ознакомления с ним (сроки (дата) и время ознакомления)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F90B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Срок и время ознакомления покупателя с имуществом: ежедневно с 10:00 по 16:00,</w:t>
            </w: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рабочие дни, 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 даты выхода настоящего извещения по дату окончания приема заявок, по  предварительной записи по номеру телефона: 8</w:t>
            </w:r>
            <w:r w:rsidR="00F90B2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9617800008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E63B5B" w:rsidRPr="00E63B5B" w:rsidTr="005E1232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Место и форма подачи заявки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B5B" w:rsidRPr="00F90B2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Для участия в реализации имущества претендент направляет Организатору реализации в установленный извещением срок Заявку по адресу электронной почты 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totalkapital</w:t>
            </w:r>
            <w:proofErr w:type="spellEnd"/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@</w:t>
            </w:r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mail</w:t>
            </w:r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</w:p>
          <w:p w:rsidR="00E63B5B" w:rsidRPr="001778E2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Заявка оформляется на русском языке, по установленной форме, являющейся приложением к настоящему извещению, заявка подписывается собственноручно</w:t>
            </w:r>
            <w:r w:rsid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.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При заполнении заявки обязательно указывать номер лота, полное наименование имущества и точное количество приобретаемого </w:t>
            </w:r>
            <w:r w:rsidR="0049160C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имущества в штуках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  <w:r w:rsidR="001778E2">
              <w:t xml:space="preserve">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В одной заявке можно указать несколько лотов.</w:t>
            </w:r>
          </w:p>
          <w:p w:rsidR="001D15EA" w:rsidRPr="001D15EA" w:rsidRDefault="00E63B5B" w:rsidP="001D15E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Один претендент вправе подать в отношении каждого предмета продажи (лота) только одну заявку.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t>Обязательной регистрации в журнале приема заявок, который ведется в бумажном и электронном виде Продавцом или организатором реализации, подлежат первые 10 заявок, определяемые исходя из последовательности их поступления на электронную почту, адрес которой указан в информационном сообщении о реализации имущества, вещественных доказательств и изъятых вещей, с указанием порядкового номера, полного наименования юридического лица, фирменного наименования для коммерческих организаций (фамилии, имени, отчества (последнее - при наличии) физического лица, индивидуального предпринимателя), подавшего заявку, даты и точного времени (с точностью до секунды) их поступления на адрес электронной почты Продавца или организатора реализации с приложением подтверждающей указанную информацию распечатки из электронной почты. В случае поступления нескольких заявок в одно и то же время с точностью до секунды, первой будет считаться заявка, поступившая первой в порядке отображения в почтовом сервисе. Прием и регистрация заявок осуществляются по местному времени, действующему в месте нахождения Продавца.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считается поданной с момента ее регистрации в журнале приема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может быть отозвана претендентом в любое время до окончания срока подачи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Заявки, поданные до начала срока приема заявок, регистрируются в журнале приема заявок и не рассматриваются.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Организатор реализации отказывает в приеме заявки если: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в заявке не указаны все сведения, предусмотренные формой заявки,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-заявка поступила после окончания срока подачи заявок, указанного в информационном сообщении о реализации имущества, </w:t>
            </w:r>
          </w:p>
          <w:p w:rsid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 если в заявке указаны согласие на приобретение и оплату имущества по начальной или сниженной цене продажи имущества и иные условия приобретения, не соответствующие информационному сообщению о реализации имущества.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Участники, подавшие заявки после истечения срока приема заявок, до участия в реализации не допускаются.</w:t>
            </w:r>
          </w:p>
          <w:p w:rsidR="00E63B5B" w:rsidRPr="00E63B5B" w:rsidRDefault="00E63B5B" w:rsidP="00E63B5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Претендент несет ответственность за достоверность сведений, указываемых в заявке. 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начала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AD42A3" w:rsidP="003910A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16.10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с 1</w:t>
            </w:r>
            <w:r w:rsidR="00B6165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:00 часов (время местное)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окончания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AD42A3" w:rsidP="003910A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25.10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в 16:00 часов</w:t>
            </w:r>
            <w:bookmarkStart w:id="1" w:name="_GoBack"/>
            <w:bookmarkEnd w:id="1"/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(время местное)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Дата, время и место рассмотрения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AD42A3" w:rsidP="00AD4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26.10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.2023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 1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2:00 часов (время местное), Тюменский </w:t>
            </w:r>
            <w:proofErr w:type="spellStart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рн</w:t>
            </w:r>
            <w:proofErr w:type="spellEnd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, дер. Патрушева, ул. Западная, д.2а, оф.301</w:t>
            </w:r>
          </w:p>
        </w:tc>
      </w:tr>
      <w:tr w:rsidR="00E63B5B" w:rsidRPr="00E63B5B" w:rsidTr="005E1232">
        <w:trPr>
          <w:trHeight w:val="45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и заключение договора купли-продажи</w:t>
            </w:r>
          </w:p>
        </w:tc>
        <w:tc>
          <w:tcPr>
            <w:tcW w:w="8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Реализация имущества осуществляется путем продажи лицу, подавшему заявку на участие в реализации первым. Решение об итогах реализации имущества оформляется протоколом. Не позднее рабочего дня, следующего за днем принятия решения о реализации имущества, Организатор реализации направляет претенденту, признанному покупателем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- 5 рабочих дней.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осуществляется по начальной или сниженной цене продажи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Договор купли-продажи имущества заключается между Покупателем и Продавцом в установленном гражданским законодательством РФ порядке по форме, указанной в приложении к информационному сообщению.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Перечень документов, предоставляемых покупателем при подписании договора купли продажи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юридических лиц: выписка из единого государственного реестра юридических лиц, полученная не ранее чем за шесть месяцев до даты размещения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индивидуальных предпринимателей: выписка из единого государственного реестра индивидуальных предпринимателей, полученная не ранее чем за шесть месяцев до даты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копия паспорта претендента и (или) представителя претендента, идентификационный номер налогоплательщика (при наличии) представителя (в случае подачи заявки представителем);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-для иностранных юридических и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государства, а также документов, удостоверяющих личность физического лица.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Отказ или уклонение покупателя от оплаты имущества</w:t>
            </w:r>
          </w:p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Отказ или уклонение покупателя от оплаты имущества, а также отсутствие у продавца письменного подтверждения от покупателя о перечислении покупателем денежных средств в счет оплаты приобретенного имущества, в установленные настоящим извещением сроки, признается полным и безоговорочным отказом покупателя от акцепта (согласия) на приобретение имущества.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 наступлении таких обстоятельств, Продавец вправе заключить договор купли-продажи имущества с претендентом, вторым по времени подавшим заявку на участие в реализации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В случае отказа или уклонения покупателя от заключения договора купли-продажи Организатор реализации размещает на официальных сайтах новое информационное сообщение о реализации имущества по начальной цене продажи имущества или по соответствующей цене, сниженной на соответствующем этапе реализации имущества.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lastRenderedPageBreak/>
              <w:t>12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Срок подписания и оплата по договору купли-продажи. Передача имущества.</w:t>
            </w:r>
          </w:p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Реализация имущества осуществляется путем продажи лицу, подавшему заявку на участие в реализации имущества первым.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купли-продажи заключается не ранее чем через десять календарных дней с даты размещения Протокола об итогах реализации задержанного или изъятого таможенными органами имущества в сети интернет на </w:t>
            </w:r>
            <w:r w:rsidR="00167782" w:rsidRPr="00167782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http://брокер72.рф /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Оплата приобретенного имущества производится покупателем в срок не позднее 10 рабочих дней с даты заключения договора купли-продажи имущества, </w:t>
            </w: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путем перечисления денежных средств по реквизитам:</w:t>
            </w:r>
          </w:p>
          <w:p w:rsidR="00167782" w:rsidRPr="00167782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УФК по Тюменской области (МТУ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Тюменской области, Ханты-Мансийском автономном округе-Югре, Ямало-Ненецком автономном округе, л/с 05671А20810), ИНН 7202198042, КПП 720301001 </w:t>
            </w:r>
            <w:proofErr w:type="spellStart"/>
            <w:proofErr w:type="gram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сч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.№</w:t>
            </w:r>
            <w:proofErr w:type="gram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03212643000000016700 в ОТДЕЛЕНИЕ ТЮМЕНЬ БАНКА РОСИИ// УФК ПО ТЮМЕНСКОЙ ОБЛАСТИ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г.Тюмень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, БИК 017102101, счет банка получателя 40102810945370000060, код НПА (20-е поле) 0012.</w:t>
            </w:r>
          </w:p>
          <w:p w:rsidR="00E63B5B" w:rsidRPr="00E63B5B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      </w:r>
            <w:r w:rsidR="00E63B5B"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В графе «Назначение платежа» следует указать: «Оплата имущества по Договору купли-продажи№ ______».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Имущество передается покупателю в течении 10 рабочих дней с даты полной оплаты имущества в месте его хранения и при условии его самовывоза покупателем.</w:t>
            </w:r>
          </w:p>
        </w:tc>
      </w:tr>
    </w:tbl>
    <w:p w:rsidR="00FE4C1B" w:rsidRDefault="00FE4C1B" w:rsidP="006359BB">
      <w:pPr>
        <w:rPr>
          <w:rFonts w:ascii="Times New Roman" w:hAnsi="Times New Roman" w:cs="Times New Roman"/>
          <w:sz w:val="18"/>
        </w:rPr>
      </w:pPr>
      <w:r w:rsidRPr="00FE4C1B">
        <w:rPr>
          <w:rFonts w:ascii="Times New Roman" w:hAnsi="Times New Roman" w:cs="Times New Roman"/>
          <w:sz w:val="18"/>
        </w:rPr>
        <w:t>Приложение: форма заявки на участие в реализации</w:t>
      </w:r>
      <w:r w:rsidR="00524DC8">
        <w:rPr>
          <w:rFonts w:ascii="Times New Roman" w:hAnsi="Times New Roman" w:cs="Times New Roman"/>
          <w:sz w:val="18"/>
        </w:rPr>
        <w:t>, проект договора купли-продажи имущества.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ЗАЯВКА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на участие в реализации имущества</w:t>
      </w:r>
    </w:p>
    <w:p w:rsidR="00FE4C1B" w:rsidRPr="007F24B1" w:rsidRDefault="00FE4C1B" w:rsidP="00FE4C1B">
      <w:pPr>
        <w:pStyle w:val="western"/>
        <w:spacing w:after="0" w:afterAutospacing="0" w:line="240" w:lineRule="atLeast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  <w:u w:val="single"/>
        </w:rPr>
        <w:t>Данные о Заявителе: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Заполнение ОБЯЗАТЕЛЬНО для всех полей: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  <w:u w:val="single"/>
        </w:rPr>
        <w:t>номер контактного телефона, адрес электронной почты</w:t>
      </w:r>
      <w:r w:rsidRPr="007F24B1">
        <w:rPr>
          <w:color w:val="FF0000"/>
          <w:sz w:val="14"/>
          <w:szCs w:val="16"/>
        </w:rPr>
        <w:t>,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*на адрес электронной почты будут направляться уведомления о результатах рассмотрения заявки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юридических лиц</w:t>
      </w:r>
      <w:r w:rsidRPr="007F24B1">
        <w:rPr>
          <w:color w:val="000000"/>
          <w:sz w:val="20"/>
          <w:szCs w:val="22"/>
        </w:rPr>
        <w:t>:</w:t>
      </w:r>
    </w:p>
    <w:tbl>
      <w:tblPr>
        <w:tblW w:w="977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338"/>
      </w:tblGrid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Наименование организации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Организационно-правовая форма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ИНН/КПП/ОГРН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юридического лица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индивидуальных предпринимателей: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индивидуального предпринимателя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физических лиц: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lastRenderedPageBreak/>
              <w:t>Данные документа, удостоверяющего личность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места фактического проживания и регистрации физического лица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1.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ознакомившись самостоятельно</w:t>
      </w:r>
      <w:r w:rsidRPr="007F24B1">
        <w:rPr>
          <w:color w:val="000000"/>
          <w:sz w:val="20"/>
          <w:szCs w:val="22"/>
        </w:rPr>
        <w:t>: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5"/>
        <w:jc w:val="both"/>
        <w:rPr>
          <w:i/>
          <w:iCs/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- с извещением №_____, опубликованном на сайте </w:t>
      </w:r>
      <w:r w:rsidR="00265FE2">
        <w:rPr>
          <w:color w:val="000000"/>
          <w:sz w:val="20"/>
          <w:szCs w:val="22"/>
        </w:rPr>
        <w:t>http://брокер72.рф</w:t>
      </w:r>
      <w:r w:rsidRPr="007F24B1">
        <w:rPr>
          <w:color w:val="00000A"/>
          <w:sz w:val="20"/>
          <w:szCs w:val="22"/>
        </w:rPr>
        <w:t>;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 xml:space="preserve"> (в соответствии с </w:t>
      </w:r>
      <w:r w:rsidRPr="007F24B1">
        <w:rPr>
          <w:i/>
          <w:iCs/>
          <w:color w:val="000000"/>
          <w:sz w:val="20"/>
          <w:szCs w:val="22"/>
        </w:rPr>
        <w:t>ПОРЯДКОМ реализации движимого имущества (за исключением акций (долей) в уставных (складочных) капиталах хозяйственных обществ и товариществ), обращенного в соответствии с законодательством Российской Федерации в собственность Российской Федерации (в том числе конфискованного, движимого бесхозяйного и изъятого имущества, а также товаров, помещенных под таможенную процедуру отказа в пользу государства при перемещении через таможенную границу Евразийского экономического союза) или поступившего в собственность государства в порядке наследования, и кладов, переданных в государственную собственность, оценочная стоимость которых составляет 10 тыс. рублей и менее</w:t>
      </w:r>
      <w:r w:rsidRPr="007F24B1">
        <w:rPr>
          <w:color w:val="000000"/>
          <w:sz w:val="20"/>
          <w:szCs w:val="22"/>
        </w:rPr>
        <w:t>, утвержденного приказом Минэкономразвития России от 02.08.2017 г. №396 (далее –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>ПОРЯДОК)) о реализации имущества;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 w:line="317" w:lineRule="atLeast"/>
        <w:ind w:right="43" w:firstLine="567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Порядком и предметом реализации (</w:t>
      </w:r>
      <w:r w:rsidRPr="007F24B1">
        <w:rPr>
          <w:i/>
          <w:iCs/>
          <w:color w:val="000000"/>
          <w:sz w:val="20"/>
          <w:szCs w:val="22"/>
        </w:rPr>
        <w:t>имущество продается в том виде, который установлен заключением эксперта</w:t>
      </w:r>
      <w:r w:rsidRPr="007F24B1">
        <w:rPr>
          <w:color w:val="000000"/>
          <w:sz w:val="20"/>
          <w:szCs w:val="22"/>
        </w:rPr>
        <w:t>);</w:t>
      </w:r>
    </w:p>
    <w:p w:rsidR="00FE4C1B" w:rsidRPr="007F24B1" w:rsidRDefault="00FE4C1B" w:rsidP="00FE4C1B">
      <w:pPr>
        <w:pStyle w:val="western"/>
        <w:spacing w:before="0" w:beforeAutospacing="0"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проектом договора купли – продажи Имущества.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Заявитель просит принять заявку на участие в реализации Имущества</w:t>
      </w:r>
    </w:p>
    <w:tbl>
      <w:tblPr>
        <w:tblW w:w="10035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22"/>
        <w:gridCol w:w="5338"/>
        <w:gridCol w:w="1199"/>
        <w:gridCol w:w="2776"/>
      </w:tblGrid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Лот №</w:t>
            </w: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Наименование</w:t>
            </w: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Количество (шт.)</w:t>
            </w: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Цена продажи имущества</w:t>
            </w:r>
            <w:r w:rsidRPr="007F24B1">
              <w:rPr>
                <w:color w:val="000000"/>
                <w:sz w:val="22"/>
              </w:rPr>
              <w:t xml:space="preserve"> </w:t>
            </w:r>
            <w:r w:rsidRPr="007F24B1">
              <w:rPr>
                <w:b/>
                <w:bCs/>
                <w:color w:val="000000"/>
                <w:sz w:val="14"/>
                <w:szCs w:val="16"/>
              </w:rPr>
              <w:t>с учетом НДС</w:t>
            </w: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Cs w:val="27"/>
        </w:rPr>
      </w:pPr>
      <w:r w:rsidRPr="007F24B1">
        <w:rPr>
          <w:i/>
          <w:iCs/>
          <w:color w:val="000000"/>
          <w:sz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2"/>
          <w:vertAlign w:val="superscript"/>
        </w:rPr>
        <w:t>указывается данные имущества, в соответствии с извещением о реализации имущества)</w:t>
      </w:r>
      <w:r w:rsidRPr="007F24B1">
        <w:rPr>
          <w:b/>
          <w:bCs/>
          <w:color w:val="000000"/>
          <w:sz w:val="22"/>
          <w:vertAlign w:val="superscript"/>
        </w:rPr>
        <w:t> – далее Имущество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b/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2.</w:t>
      </w:r>
      <w:r w:rsidRPr="007F24B1">
        <w:rPr>
          <w:b/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направляя Продавцу настоящую Заявку, дает согласие: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 w:val="22"/>
        </w:rPr>
      </w:pPr>
      <w:r w:rsidRPr="007F24B1">
        <w:rPr>
          <w:rFonts w:ascii="Calibri" w:hAnsi="Calibri" w:cs="Calibri"/>
          <w:color w:val="000000"/>
          <w:sz w:val="20"/>
          <w:szCs w:val="22"/>
        </w:rPr>
        <w:t xml:space="preserve">- </w:t>
      </w:r>
      <w:r w:rsidRPr="007F24B1">
        <w:rPr>
          <w:color w:val="000000"/>
          <w:sz w:val="20"/>
          <w:szCs w:val="22"/>
        </w:rPr>
        <w:t>согласие на обработку и хранение персональных данных для физических лиц (Федеральный закон от 27.07.2006 № 152-ФЗ «О персональных данных»)</w:t>
      </w:r>
      <w:r w:rsidRPr="007F24B1">
        <w:rPr>
          <w:color w:val="000000"/>
          <w:sz w:val="22"/>
        </w:rPr>
        <w:t xml:space="preserve"> __________________;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Cs w:val="27"/>
        </w:rPr>
        <w:t xml:space="preserve">                                                                                         </w:t>
      </w:r>
      <w:r w:rsidRPr="007F24B1">
        <w:rPr>
          <w:i/>
          <w:iCs/>
          <w:color w:val="000000"/>
          <w:sz w:val="20"/>
          <w:szCs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приобретение и оплату имущества по начальной или сниженной цене продажи имущества и иные условия приобретения, указанные в информационном сообщении о реализации имущества</w:t>
      </w:r>
      <w:r w:rsidRPr="007F24B1">
        <w:rPr>
          <w:color w:val="000000"/>
          <w:sz w:val="22"/>
        </w:rPr>
        <w:t>___________________________________________________________;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заключение договора купли-продажи имущества, проект которого прилагается к информационному сообщению о реализации имущества</w:t>
      </w:r>
      <w:r w:rsidRPr="007F24B1">
        <w:rPr>
          <w:color w:val="000000"/>
          <w:sz w:val="22"/>
        </w:rPr>
        <w:t>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получение имущества после его полной оплаты в порядке и сроки, которые установлены договором купли-продажи имущества</w:t>
      </w:r>
      <w:r w:rsidRPr="007F24B1">
        <w:rPr>
          <w:color w:val="000000"/>
          <w:sz w:val="22"/>
        </w:rPr>
        <w:t xml:space="preserve"> __________________________________.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3.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 осведомлен о том, что: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lastRenderedPageBreak/>
        <w:t>- проданное имущество возврату не подлежит, при этом ни Организатор реализации, ни Продавец не несут ответственности за качество проданного имущества;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ни Организатор реализации, ни Продавец не несут ответственности за ущерб, который может быть причинен заявителю отменой продажи или снятием с реализации части имущества, а также приостановлением организации и проведения реализации в случае, если данные действия осуществлены во исполнение поступившего от государственного органа постановления (определения) об отложении, приостановлении или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или уменьшения объема (количества) выставленного на реализацию имущества</w:t>
      </w:r>
      <w:r w:rsidRPr="007F24B1">
        <w:rPr>
          <w:color w:val="000000"/>
          <w:sz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4.Заявка считается поданной с момента ее регистрации в журнале приема заявок.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5.</w:t>
      </w:r>
      <w:r w:rsidRPr="007F24B1">
        <w:rPr>
          <w:color w:val="000000"/>
          <w:sz w:val="20"/>
          <w:szCs w:val="22"/>
        </w:rPr>
        <w:t> </w:t>
      </w:r>
      <w:r w:rsidRPr="007F24B1">
        <w:rPr>
          <w:b/>
          <w:bCs/>
          <w:color w:val="000000"/>
          <w:sz w:val="20"/>
          <w:szCs w:val="22"/>
        </w:rPr>
        <w:t>Ответственность за достоверность сведений, представленных в настоящей заявке, несет Заявитель</w:t>
      </w:r>
      <w:r w:rsidRPr="007F24B1">
        <w:rPr>
          <w:color w:val="000000"/>
          <w:sz w:val="20"/>
          <w:szCs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Примечание:</w:t>
      </w:r>
    </w:p>
    <w:p w:rsidR="00FE4C1B" w:rsidRPr="00167782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- заявка составляется на русском языке, направляется по адресу электронной почты Организатора реализации: </w:t>
      </w:r>
      <w:r w:rsidR="00167782" w:rsidRPr="00167782">
        <w:rPr>
          <w:color w:val="FF0000"/>
          <w:sz w:val="14"/>
          <w:szCs w:val="16"/>
        </w:rPr>
        <w:t>totalkapital@mail.ru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FF0000"/>
          <w:sz w:val="14"/>
          <w:szCs w:val="16"/>
        </w:rPr>
      </w:pPr>
      <w:r w:rsidRPr="007F24B1">
        <w:rPr>
          <w:color w:val="FF0000"/>
          <w:sz w:val="14"/>
          <w:szCs w:val="16"/>
        </w:rPr>
        <w:t>- при заключении договора купли-продажи имущества необходимо предъявить документы, указанные в Перечне документов (см. Извещение).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Заявитель: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______________________________________________</w:t>
      </w:r>
    </w:p>
    <w:p w:rsidR="00FE4C1B" w:rsidRPr="00E76E13" w:rsidRDefault="00FE4C1B" w:rsidP="00FE4C1B">
      <w:pPr>
        <w:pStyle w:val="western"/>
        <w:spacing w:before="0" w:beforeAutospacing="0" w:after="0" w:afterAutospacing="0"/>
        <w:jc w:val="both"/>
        <w:rPr>
          <w:sz w:val="20"/>
          <w:szCs w:val="22"/>
        </w:rPr>
      </w:pPr>
      <w:r w:rsidRPr="007F24B1">
        <w:rPr>
          <w:color w:val="000000"/>
          <w:sz w:val="22"/>
          <w:vertAlign w:val="superscript"/>
        </w:rPr>
        <w:t>(Фамилия, имя, отчество – для ФЛ, ИП, Наименование ЮЛ, печать)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167782" w:rsidRDefault="00167782" w:rsidP="006359BB">
      <w:pPr>
        <w:rPr>
          <w:rFonts w:ascii="Times New Roman" w:hAnsi="Times New Roman" w:cs="Times New Roman"/>
          <w:sz w:val="18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№ 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купли-продажи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имущества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>Тюмень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«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_____»__________202__г.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FE4C1B" w:rsidRPr="00606164" w:rsidRDefault="00167782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Общество с ограниченной ответственностью «ТОТАЛ-КАПИТАЛ»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лице генерального директора </w:t>
      </w: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Шестаковой Екатерины Анатольевны, именуемого в дальнейшем «</w:t>
      </w:r>
      <w:proofErr w:type="spellStart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Реализатор</w:t>
      </w:r>
      <w:proofErr w:type="spellEnd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» действующее на основании Государственного контракта № 0167100002323000003 на оказание услуг от 06.03.2023, с одной стороны,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_______________________________,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именуемое в дальнейшем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«Покупатель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с другой стороны, </w:t>
      </w:r>
    </w:p>
    <w:p w:rsidR="00FE4C1B" w:rsidRPr="00606164" w:rsidRDefault="00FE4C1B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совместном упоминании именуемые «Стороны», подписали настоящий договор о нижеследующем: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 Предмет договора</w:t>
      </w:r>
    </w:p>
    <w:p w:rsidR="00FE4C1B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В соответствии с настоящим договором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Продавец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обязуется обеспечить передачу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Покупателю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указанное Имущество (далее – Имущество), а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Покупатель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 оплатить и принять это Имущество в порядке, предусмотренном условиями настоящего Договора:  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38"/>
        <w:gridCol w:w="5392"/>
        <w:gridCol w:w="847"/>
        <w:gridCol w:w="2321"/>
      </w:tblGrid>
      <w:tr w:rsidR="00FE4C1B" w:rsidRPr="00606164" w:rsidTr="00FE4C1B">
        <w:trPr>
          <w:trHeight w:val="10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Кол-во,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руб.,</w:t>
            </w:r>
          </w:p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НДС</w:t>
            </w: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3FA3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Указанное в пункте 1.1 Договора задержанное (изъятое) имущество реализуется на основании поручения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Межрегионально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Территориально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 управления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</w:t>
      </w:r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руге (далее – МТУ </w:t>
      </w:r>
      <w:proofErr w:type="spellStart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).</w:t>
      </w:r>
    </w:p>
    <w:p w:rsidR="00FE4C1B" w:rsidRPr="00606164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Права и обязанности сторон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 Покупатель обязуется оплатить Имущество в срок, указанный в пункте 3.2 настоящего Договора.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 Передача Имущества Продавцом и принятие его Покупателем осуществляется в течение 10 (десяти) рабочих дней с даты полной оплаты Имущества путем подписания Сторонами акта приема-передачи на условиях самовывоза.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Обязанность Продавца по передаче Имущества Покупателю считается исполненной с момента подписания сторонами акта приема-передачи.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момента подписания Сторонами акта приема-передачи Покупатель несет все риски, связанные с гибелью или повреждением Имущества, а также расходы по его содержанию и эксплуатации.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Покупатель своими силами и за свой счет обязан вывезти приобретенное имущество с места его нахождения.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Цена Договора и порядок оплаты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Цена продаваемого имущества составляет _________ (____________________) рублей 00 коп. в том числе НДС.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3.2. Порядок оплаты Имущества:</w:t>
      </w:r>
    </w:p>
    <w:p w:rsidR="00173FA3" w:rsidRPr="00173FA3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момент подписания настоящего Договора Имущество должно быть в полно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ru-RU"/>
        </w:rPr>
        <w:t>м объеме оплачено Покупателем по реквизитам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УФК по Тюменской области (МТУ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Росимущества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Тюменской области, Ханты-Мансийском автономном округе-Югре, Ямало-Ненецком автономном округе, л/с 05671А20810), ИНН 7202198042, КПП 720301001 </w:t>
      </w:r>
      <w:proofErr w:type="spellStart"/>
      <w:proofErr w:type="gram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сч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.№</w:t>
      </w:r>
      <w:proofErr w:type="gram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03212643000000016700 в ОТДЕЛЕНИЕ ТЮМЕНЬ БАНКА РОСИИ// УФК ПО ТЮМЕНСКОЙ ОБЛАСТИ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г.Тюмень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, БИК 017102101, счет банка получателя 40102810945370000060, код НПА (20-е поле) 0012.</w:t>
      </w:r>
    </w:p>
    <w:p w:rsidR="00FE4C1B" w:rsidRPr="00606164" w:rsidRDefault="00173FA3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В графе «Назначение платежа» следует указать: «Оплата имущества по Договору купли-продажи№ ______».</w:t>
      </w:r>
    </w:p>
    <w:p w:rsidR="00FE4C1B" w:rsidRPr="00606164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Факт оплаты Имущества подтверждается соответствующей информацией, поступившей Продавцу от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Переход права собственности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4.1. Право собственности на Имущество переходит к Покупателю после подписания Сторонами Акта приема-передачи имущества при условии полной оплаты Покупателем приобретаемого по настоящему Договору Имущества.</w:t>
      </w: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Качество. Гарантии качества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 Приобретаемое Покупателем Имущество возврату и обмену не подлежит, Имущество продается в том виде, комплектности и состоянии, в каком оно есть у Продавца, за скрытие и/или явные дефекты имущества Продавец ответственности не несет.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5.3. Продавец не несет ответственности за качество продаваемого имущества, задержанного или изъятого таможенными органами. Покупатель добровольно выразил согласие на приобретение имущества, проявив при этом должную осмотрительность. Покупатель ознакомился с имеющимся пакетом документов, невыясненных вопросов и претензий не имеет.</w:t>
      </w: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Ответственность сторон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Нарушение срока оплаты, указанного в п.3.2. Договора, считается отказом Покупателя от исполнения обязательств по оплате Имущества, в связи с чем Продавец направляет на электронный адрес Покупателя отказ в подписании Договора. Обязанности Продавца заключить с Покупателем настоящий договор не наступает.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6.3. Меры ответственности Сторон, не предусмотренные настоящим Договором, применяются в соответствии с нормами гражданского законодательства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Заключительные положения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7.1.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7.2 Все спору и разногласия, которые могут возникнуть между Сторонами по вопросам, не нашедшим своего разрешения в тексте данного Договора, будут решаться путем переговоров.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7.3 При не урегулировании в процессе переговоров споры разрешаются в суде в порядке, установленном законодательством Российской Федерации с обязательным досудебным претензионным порядком. Срок ответа на претензию – 7 (семь) рабочих дней с момента получения.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Любые приложения, изменения и дополнения действительны, являются неотъемлемой частью настоящего Договора при условии, если они совершены в письменной форме и подписаны Сторонами или надлежаще уполномоченными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представителями Сторон.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7.5. Все уведомления и сообщения в рамках настоящего Договора должны направляться Сторонами друг другу в письменной форме.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7.7 Договор составлен в 3 (трех) идентичных экземплярах, по одному для каждой из Сторон, оставшийся экземпляр – для </w:t>
      </w:r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10.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784"/>
      </w:tblGrid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Продавец:</w:t>
            </w: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ab/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Покупатель:</w:t>
            </w:r>
          </w:p>
        </w:tc>
      </w:tr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«ТОТАЛ-КАПИТАЛ»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юр.дрес</w:t>
            </w:r>
            <w:proofErr w:type="spellEnd"/>
            <w:proofErr w:type="gram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Патрушева,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для почтовой корреспонденции: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д.Патрушева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7224084578 КПП 722401001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173FA3" w:rsidP="00173FA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Директор___________________Шестакова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                                  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Default="00FE4C1B" w:rsidP="00FE4C1B"/>
    <w:p w:rsidR="00FE4C1B" w:rsidRDefault="00FE4C1B" w:rsidP="00FE4C1B"/>
    <w:p w:rsidR="00FE4C1B" w:rsidRDefault="00FE4C1B" w:rsidP="00FE4C1B"/>
    <w:p w:rsidR="00FE4C1B" w:rsidRPr="00FE4C1B" w:rsidRDefault="00FE4C1B" w:rsidP="006359BB">
      <w:pPr>
        <w:rPr>
          <w:rFonts w:ascii="Times New Roman" w:hAnsi="Times New Roman" w:cs="Times New Roman"/>
          <w:sz w:val="18"/>
        </w:rPr>
      </w:pPr>
    </w:p>
    <w:sectPr w:rsidR="00FE4C1B" w:rsidRPr="00FE4C1B" w:rsidSect="00FE4C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48E1"/>
    <w:multiLevelType w:val="multilevel"/>
    <w:tmpl w:val="46E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63"/>
    <w:rsid w:val="00014B97"/>
    <w:rsid w:val="000326E7"/>
    <w:rsid w:val="00043C56"/>
    <w:rsid w:val="000B3FAB"/>
    <w:rsid w:val="000D0C7D"/>
    <w:rsid w:val="000F68AC"/>
    <w:rsid w:val="00101224"/>
    <w:rsid w:val="001417A7"/>
    <w:rsid w:val="00167782"/>
    <w:rsid w:val="00173FA3"/>
    <w:rsid w:val="001778E2"/>
    <w:rsid w:val="00192B9B"/>
    <w:rsid w:val="001D15EA"/>
    <w:rsid w:val="002247BF"/>
    <w:rsid w:val="00246539"/>
    <w:rsid w:val="002554C6"/>
    <w:rsid w:val="00265FE2"/>
    <w:rsid w:val="002F3CB4"/>
    <w:rsid w:val="00323342"/>
    <w:rsid w:val="003910AA"/>
    <w:rsid w:val="003D60F7"/>
    <w:rsid w:val="003E3734"/>
    <w:rsid w:val="00412772"/>
    <w:rsid w:val="0045376D"/>
    <w:rsid w:val="0049160C"/>
    <w:rsid w:val="004B6097"/>
    <w:rsid w:val="004D423D"/>
    <w:rsid w:val="00510E4D"/>
    <w:rsid w:val="0051715C"/>
    <w:rsid w:val="00524DC8"/>
    <w:rsid w:val="00543440"/>
    <w:rsid w:val="00543512"/>
    <w:rsid w:val="00594869"/>
    <w:rsid w:val="005B038A"/>
    <w:rsid w:val="005D4F59"/>
    <w:rsid w:val="005E1232"/>
    <w:rsid w:val="005E32FC"/>
    <w:rsid w:val="00606164"/>
    <w:rsid w:val="0061245B"/>
    <w:rsid w:val="006359BB"/>
    <w:rsid w:val="00637CF5"/>
    <w:rsid w:val="00684120"/>
    <w:rsid w:val="006D4E73"/>
    <w:rsid w:val="006F2EF1"/>
    <w:rsid w:val="007371A4"/>
    <w:rsid w:val="00834993"/>
    <w:rsid w:val="00857F8E"/>
    <w:rsid w:val="00870A97"/>
    <w:rsid w:val="008E0B4B"/>
    <w:rsid w:val="0093465D"/>
    <w:rsid w:val="00936641"/>
    <w:rsid w:val="0097724E"/>
    <w:rsid w:val="009E3326"/>
    <w:rsid w:val="009E613A"/>
    <w:rsid w:val="009F221A"/>
    <w:rsid w:val="00A473F1"/>
    <w:rsid w:val="00AD42A3"/>
    <w:rsid w:val="00B03711"/>
    <w:rsid w:val="00B4214C"/>
    <w:rsid w:val="00B6165C"/>
    <w:rsid w:val="00BA08B4"/>
    <w:rsid w:val="00BA67F5"/>
    <w:rsid w:val="00BF3563"/>
    <w:rsid w:val="00C52C51"/>
    <w:rsid w:val="00C658ED"/>
    <w:rsid w:val="00C842B8"/>
    <w:rsid w:val="00C93191"/>
    <w:rsid w:val="00C93BE6"/>
    <w:rsid w:val="00CE7340"/>
    <w:rsid w:val="00D96DD2"/>
    <w:rsid w:val="00DD5A48"/>
    <w:rsid w:val="00DE5F4E"/>
    <w:rsid w:val="00E12D04"/>
    <w:rsid w:val="00E242F3"/>
    <w:rsid w:val="00E46AD0"/>
    <w:rsid w:val="00E55E6C"/>
    <w:rsid w:val="00E63B5B"/>
    <w:rsid w:val="00E9383F"/>
    <w:rsid w:val="00EA2A6F"/>
    <w:rsid w:val="00F90B2B"/>
    <w:rsid w:val="00FC0E38"/>
    <w:rsid w:val="00FD0ED1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7CA3"/>
  <w15:chartTrackingRefBased/>
  <w15:docId w15:val="{330DBFAA-D8F0-4839-81FC-5764A04D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9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6164"/>
    <w:rPr>
      <w:color w:val="0563C1" w:themeColor="hyperlink"/>
      <w:u w:val="single"/>
    </w:rPr>
  </w:style>
  <w:style w:type="paragraph" w:customStyle="1" w:styleId="western">
    <w:name w:val="western"/>
    <w:basedOn w:val="a"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72.rosi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3308</Words>
  <Characters>18861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Umbrella project</dc:creator>
  <cp:keywords/>
  <dc:description/>
  <cp:lastModifiedBy>Никита Крючков</cp:lastModifiedBy>
  <cp:revision>2</cp:revision>
  <cp:lastPrinted>2022-08-30T10:55:00Z</cp:lastPrinted>
  <dcterms:created xsi:type="dcterms:W3CDTF">2023-10-11T05:38:00Z</dcterms:created>
  <dcterms:modified xsi:type="dcterms:W3CDTF">2023-10-11T05:38:00Z</dcterms:modified>
</cp:coreProperties>
</file>