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549E" w:rsidRPr="004064E9" w:rsidRDefault="0043549E" w:rsidP="00007698">
      <w:pPr>
        <w:widowControl w:val="0"/>
        <w:suppressAutoHyphens/>
        <w:spacing w:after="0" w:line="240" w:lineRule="auto"/>
        <w:jc w:val="center"/>
        <w:rPr>
          <w:rFonts w:ascii="Times New Roman" w:eastAsia="Lucida Sans Unicode" w:hAnsi="Times New Roman"/>
          <w:b/>
          <w:bCs/>
          <w:i/>
          <w:color w:val="000000"/>
          <w:kern w:val="1"/>
          <w:sz w:val="18"/>
          <w:szCs w:val="18"/>
          <w:lang w:eastAsia="ar-SA"/>
        </w:rPr>
      </w:pPr>
      <w:r w:rsidRPr="00E61DF6">
        <w:rPr>
          <w:rFonts w:ascii="Times New Roman" w:eastAsia="Lucida Sans Unicode" w:hAnsi="Times New Roman"/>
          <w:b/>
          <w:bCs/>
          <w:i/>
          <w:color w:val="000000"/>
          <w:kern w:val="1"/>
          <w:sz w:val="18"/>
          <w:szCs w:val="18"/>
          <w:lang w:eastAsia="ar-SA"/>
        </w:rPr>
        <w:t xml:space="preserve">Извещение </w:t>
      </w:r>
      <w:r w:rsidRPr="00B31D04">
        <w:rPr>
          <w:rFonts w:ascii="Times New Roman" w:eastAsia="Lucida Sans Unicode" w:hAnsi="Times New Roman"/>
          <w:b/>
          <w:bCs/>
          <w:i/>
          <w:color w:val="000000"/>
          <w:kern w:val="1"/>
          <w:sz w:val="18"/>
          <w:szCs w:val="18"/>
          <w:lang w:eastAsia="ar-SA"/>
        </w:rPr>
        <w:t xml:space="preserve">от </w:t>
      </w:r>
      <w:r w:rsidR="007E534C">
        <w:rPr>
          <w:rFonts w:ascii="Times New Roman" w:eastAsia="Lucida Sans Unicode" w:hAnsi="Times New Roman"/>
          <w:b/>
          <w:bCs/>
          <w:i/>
          <w:color w:val="000000"/>
          <w:kern w:val="1"/>
          <w:sz w:val="18"/>
          <w:szCs w:val="18"/>
          <w:lang w:eastAsia="ar-SA"/>
        </w:rPr>
        <w:t>2</w:t>
      </w:r>
      <w:r w:rsidR="0016444D">
        <w:rPr>
          <w:rFonts w:ascii="Times New Roman" w:eastAsia="Lucida Sans Unicode" w:hAnsi="Times New Roman"/>
          <w:b/>
          <w:bCs/>
          <w:i/>
          <w:color w:val="000000"/>
          <w:kern w:val="1"/>
          <w:sz w:val="18"/>
          <w:szCs w:val="18"/>
          <w:lang w:eastAsia="ar-SA"/>
        </w:rPr>
        <w:t>6</w:t>
      </w:r>
      <w:r w:rsidR="002F66B9">
        <w:rPr>
          <w:rFonts w:ascii="Times New Roman" w:eastAsia="Lucida Sans Unicode" w:hAnsi="Times New Roman"/>
          <w:b/>
          <w:bCs/>
          <w:i/>
          <w:color w:val="000000"/>
          <w:kern w:val="1"/>
          <w:sz w:val="18"/>
          <w:szCs w:val="18"/>
          <w:lang w:eastAsia="ar-SA"/>
        </w:rPr>
        <w:t>.0</w:t>
      </w:r>
      <w:r w:rsidR="0016444D">
        <w:rPr>
          <w:rFonts w:ascii="Times New Roman" w:eastAsia="Lucida Sans Unicode" w:hAnsi="Times New Roman"/>
          <w:b/>
          <w:bCs/>
          <w:i/>
          <w:color w:val="000000"/>
          <w:kern w:val="1"/>
          <w:sz w:val="18"/>
          <w:szCs w:val="18"/>
          <w:lang w:eastAsia="ar-SA"/>
        </w:rPr>
        <w:t>6</w:t>
      </w:r>
      <w:r w:rsidR="00F2013A">
        <w:rPr>
          <w:rFonts w:ascii="Times New Roman" w:eastAsia="Lucida Sans Unicode" w:hAnsi="Times New Roman"/>
          <w:b/>
          <w:bCs/>
          <w:i/>
          <w:color w:val="000000"/>
          <w:kern w:val="1"/>
          <w:sz w:val="18"/>
          <w:szCs w:val="18"/>
          <w:lang w:eastAsia="ar-SA"/>
        </w:rPr>
        <w:t>.</w:t>
      </w:r>
      <w:r w:rsidR="00BE0174">
        <w:rPr>
          <w:rFonts w:ascii="Times New Roman" w:eastAsia="Lucida Sans Unicode" w:hAnsi="Times New Roman"/>
          <w:b/>
          <w:bCs/>
          <w:i/>
          <w:color w:val="000000"/>
          <w:kern w:val="1"/>
          <w:sz w:val="18"/>
          <w:szCs w:val="18"/>
          <w:lang w:eastAsia="ar-SA"/>
        </w:rPr>
        <w:t>202</w:t>
      </w:r>
      <w:r w:rsidR="004874D6">
        <w:rPr>
          <w:rFonts w:ascii="Times New Roman" w:eastAsia="Lucida Sans Unicode" w:hAnsi="Times New Roman"/>
          <w:b/>
          <w:bCs/>
          <w:i/>
          <w:color w:val="000000"/>
          <w:kern w:val="1"/>
          <w:sz w:val="18"/>
          <w:szCs w:val="18"/>
          <w:lang w:eastAsia="ar-SA"/>
        </w:rPr>
        <w:t>4</w:t>
      </w:r>
      <w:r w:rsidR="00505D8C">
        <w:rPr>
          <w:rFonts w:ascii="Times New Roman" w:eastAsia="Lucida Sans Unicode" w:hAnsi="Times New Roman"/>
          <w:b/>
          <w:bCs/>
          <w:i/>
          <w:color w:val="000000"/>
          <w:kern w:val="1"/>
          <w:sz w:val="18"/>
          <w:szCs w:val="18"/>
          <w:lang w:eastAsia="ar-SA"/>
        </w:rPr>
        <w:t xml:space="preserve"> г.</w:t>
      </w:r>
    </w:p>
    <w:p w:rsidR="0043549E" w:rsidRPr="004064E9" w:rsidRDefault="0043549E" w:rsidP="00007698">
      <w:pPr>
        <w:widowControl w:val="0"/>
        <w:suppressAutoHyphens/>
        <w:spacing w:after="0" w:line="240" w:lineRule="auto"/>
        <w:jc w:val="center"/>
        <w:rPr>
          <w:rFonts w:ascii="Times New Roman" w:eastAsia="Lucida Sans Unicode" w:hAnsi="Times New Roman"/>
          <w:b/>
          <w:bCs/>
          <w:i/>
          <w:color w:val="000000"/>
          <w:kern w:val="1"/>
          <w:sz w:val="18"/>
          <w:szCs w:val="18"/>
          <w:lang w:eastAsia="ar-SA"/>
        </w:rPr>
      </w:pPr>
      <w:r w:rsidRPr="004064E9">
        <w:rPr>
          <w:rFonts w:ascii="Times New Roman" w:eastAsia="Lucida Sans Unicode" w:hAnsi="Times New Roman"/>
          <w:b/>
          <w:bCs/>
          <w:i/>
          <w:color w:val="000000"/>
          <w:kern w:val="1"/>
          <w:sz w:val="18"/>
          <w:szCs w:val="18"/>
          <w:lang w:eastAsia="ar-SA"/>
        </w:rPr>
        <w:t xml:space="preserve">о продаже </w:t>
      </w:r>
      <w:r w:rsidR="00A555F7">
        <w:rPr>
          <w:rFonts w:ascii="Times New Roman" w:eastAsia="Lucida Sans Unicode" w:hAnsi="Times New Roman"/>
          <w:b/>
          <w:bCs/>
          <w:i/>
          <w:color w:val="000000"/>
          <w:kern w:val="1"/>
          <w:sz w:val="18"/>
          <w:szCs w:val="18"/>
          <w:lang w:eastAsia="ar-SA"/>
        </w:rPr>
        <w:t>обращенного в доход государства</w:t>
      </w:r>
      <w:r w:rsidR="003677B4">
        <w:rPr>
          <w:rFonts w:ascii="Times New Roman" w:eastAsia="Lucida Sans Unicode" w:hAnsi="Times New Roman"/>
          <w:b/>
          <w:bCs/>
          <w:i/>
          <w:color w:val="000000"/>
          <w:kern w:val="1"/>
          <w:sz w:val="18"/>
          <w:szCs w:val="18"/>
          <w:lang w:eastAsia="ar-SA"/>
        </w:rPr>
        <w:t xml:space="preserve"> имущества</w:t>
      </w:r>
    </w:p>
    <w:p w:rsidR="0043549E" w:rsidRPr="004064E9" w:rsidRDefault="0043549E" w:rsidP="00007698">
      <w:pPr>
        <w:widowControl w:val="0"/>
        <w:suppressAutoHyphens/>
        <w:spacing w:after="0" w:line="240" w:lineRule="auto"/>
        <w:jc w:val="center"/>
        <w:rPr>
          <w:rFonts w:ascii="Times New Roman" w:eastAsia="Lucida Sans Unicode" w:hAnsi="Times New Roman"/>
          <w:b/>
          <w:bCs/>
          <w:i/>
          <w:color w:val="000000"/>
          <w:kern w:val="1"/>
          <w:sz w:val="18"/>
          <w:szCs w:val="18"/>
          <w:lang w:eastAsia="ar-SA"/>
        </w:rPr>
      </w:pPr>
      <w:r w:rsidRPr="004064E9">
        <w:rPr>
          <w:rFonts w:ascii="Times New Roman" w:eastAsia="Lucida Sans Unicode" w:hAnsi="Times New Roman"/>
          <w:b/>
          <w:bCs/>
          <w:i/>
          <w:color w:val="000000"/>
          <w:kern w:val="1"/>
          <w:sz w:val="18"/>
          <w:szCs w:val="18"/>
          <w:lang w:eastAsia="ar-SA"/>
        </w:rPr>
        <w:t>в соответствии с Положением о порядке реализации имущества, обращенного в собственность государства, утвержденного Постановлением правительства Российской Федерации</w:t>
      </w:r>
    </w:p>
    <w:p w:rsidR="0043549E" w:rsidRPr="004064E9" w:rsidRDefault="0043549E" w:rsidP="00007698">
      <w:pPr>
        <w:widowControl w:val="0"/>
        <w:suppressAutoHyphens/>
        <w:spacing w:after="0" w:line="240" w:lineRule="auto"/>
        <w:jc w:val="center"/>
        <w:rPr>
          <w:rFonts w:ascii="Times New Roman" w:eastAsia="Lucida Sans Unicode" w:hAnsi="Times New Roman"/>
          <w:b/>
          <w:bCs/>
          <w:i/>
          <w:color w:val="000000"/>
          <w:kern w:val="1"/>
          <w:sz w:val="18"/>
          <w:szCs w:val="18"/>
          <w:lang w:eastAsia="ar-SA"/>
        </w:rPr>
      </w:pPr>
      <w:r w:rsidRPr="004064E9">
        <w:rPr>
          <w:rFonts w:ascii="Times New Roman" w:eastAsia="Lucida Sans Unicode" w:hAnsi="Times New Roman"/>
          <w:b/>
          <w:bCs/>
          <w:i/>
          <w:color w:val="000000"/>
          <w:kern w:val="1"/>
          <w:sz w:val="18"/>
          <w:szCs w:val="18"/>
          <w:lang w:eastAsia="ar-SA"/>
        </w:rPr>
        <w:t>от 30.09.2015г. № 1041, и о внесении изменения в Постановление Правительства РФ от 10.09.2012 № 909»</w:t>
      </w:r>
    </w:p>
    <w:tbl>
      <w:tblPr>
        <w:tblW w:w="5067" w:type="pct"/>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76"/>
        <w:gridCol w:w="1022"/>
        <w:gridCol w:w="1445"/>
        <w:gridCol w:w="65"/>
        <w:gridCol w:w="640"/>
        <w:gridCol w:w="765"/>
        <w:gridCol w:w="1383"/>
        <w:gridCol w:w="991"/>
        <w:gridCol w:w="1393"/>
        <w:gridCol w:w="1426"/>
      </w:tblGrid>
      <w:tr w:rsidR="004064E9" w:rsidRPr="004064E9" w:rsidTr="002A45FA">
        <w:tc>
          <w:tcPr>
            <w:tcW w:w="1532" w:type="pct"/>
            <w:gridSpan w:val="3"/>
            <w:vAlign w:val="center"/>
          </w:tcPr>
          <w:p w:rsidR="004064E9" w:rsidRPr="004064E9" w:rsidRDefault="004064E9" w:rsidP="004064E9">
            <w:pPr>
              <w:widowControl w:val="0"/>
              <w:autoSpaceDE w:val="0"/>
              <w:autoSpaceDN w:val="0"/>
              <w:spacing w:after="0" w:line="20" w:lineRule="atLeast"/>
              <w:rPr>
                <w:rFonts w:ascii="Times New Roman" w:eastAsia="Times New Roman" w:hAnsi="Times New Roman" w:cs="Times New Roman"/>
                <w:b/>
                <w:sz w:val="16"/>
                <w:szCs w:val="16"/>
              </w:rPr>
            </w:pPr>
            <w:r w:rsidRPr="004064E9">
              <w:rPr>
                <w:rFonts w:ascii="Times New Roman" w:eastAsia="Times New Roman" w:hAnsi="Times New Roman" w:cs="Times New Roman"/>
                <w:b/>
                <w:sz w:val="16"/>
                <w:szCs w:val="16"/>
              </w:rPr>
              <w:t>Инициатор аукциона (контактные данные)</w:t>
            </w:r>
          </w:p>
        </w:tc>
        <w:tc>
          <w:tcPr>
            <w:tcW w:w="3468" w:type="pct"/>
            <w:gridSpan w:val="7"/>
          </w:tcPr>
          <w:p w:rsidR="004064E9" w:rsidRPr="004064E9" w:rsidRDefault="000E443B" w:rsidP="0017665A">
            <w:pPr>
              <w:widowControl w:val="0"/>
              <w:tabs>
                <w:tab w:val="left" w:pos="2780"/>
              </w:tabs>
              <w:suppressAutoHyphens/>
              <w:snapToGrid w:val="0"/>
              <w:spacing w:after="0" w:line="240" w:lineRule="auto"/>
              <w:jc w:val="center"/>
              <w:rPr>
                <w:rFonts w:ascii="Times New Roman" w:eastAsia="Times New Roman" w:hAnsi="Times New Roman" w:cs="Times New Roman"/>
                <w:sz w:val="16"/>
                <w:szCs w:val="16"/>
                <w:lang w:eastAsia="en-US"/>
              </w:rPr>
            </w:pPr>
            <w:r w:rsidRPr="000E443B">
              <w:rPr>
                <w:rFonts w:ascii="Times New Roman" w:eastAsia="Lucida Sans Unicode" w:hAnsi="Times New Roman" w:cs="Times New Roman"/>
                <w:bCs/>
                <w:kern w:val="1"/>
                <w:sz w:val="16"/>
                <w:szCs w:val="16"/>
                <w:lang w:eastAsia="ar-SA"/>
              </w:rPr>
              <w:t>Межрегиональное Территориальное управление Федерального агентства по управлению государственным имуществом в Тюменской области, Ханты-Мансийском автономном округе-Югре, Ямало-Ненецком автономном округе (далее – МТУ Росимущества)</w:t>
            </w:r>
          </w:p>
          <w:p w:rsidR="004064E9" w:rsidRPr="004064E9" w:rsidRDefault="000E443B" w:rsidP="000E443B">
            <w:pPr>
              <w:widowControl w:val="0"/>
              <w:tabs>
                <w:tab w:val="left" w:pos="2780"/>
              </w:tabs>
              <w:suppressAutoHyphens/>
              <w:snapToGrid w:val="0"/>
              <w:spacing w:after="0" w:line="240" w:lineRule="auto"/>
              <w:jc w:val="center"/>
              <w:rPr>
                <w:rFonts w:ascii="Times New Roman" w:eastAsia="Times New Roman" w:hAnsi="Times New Roman" w:cs="Times New Roman"/>
                <w:sz w:val="16"/>
                <w:szCs w:val="16"/>
                <w:lang w:eastAsia="en-US"/>
              </w:rPr>
            </w:pPr>
            <w:r w:rsidRPr="000E443B">
              <w:rPr>
                <w:rFonts w:ascii="Times New Roman" w:eastAsia="Times New Roman" w:hAnsi="Times New Roman" w:cs="Times New Roman"/>
                <w:sz w:val="16"/>
                <w:szCs w:val="16"/>
                <w:lang w:eastAsia="en-US"/>
              </w:rPr>
              <w:t>625000, г. Тюм</w:t>
            </w:r>
            <w:r>
              <w:rPr>
                <w:rFonts w:ascii="Times New Roman" w:eastAsia="Times New Roman" w:hAnsi="Times New Roman" w:cs="Times New Roman"/>
                <w:sz w:val="16"/>
                <w:szCs w:val="16"/>
                <w:lang w:eastAsia="en-US"/>
              </w:rPr>
              <w:t xml:space="preserve">ень, ул. Володарского, д.10, </w:t>
            </w:r>
            <w:r w:rsidR="004064E9" w:rsidRPr="004064E9">
              <w:rPr>
                <w:rFonts w:ascii="Times New Roman" w:eastAsia="Times New Roman" w:hAnsi="Times New Roman" w:cs="Times New Roman"/>
                <w:sz w:val="16"/>
                <w:szCs w:val="16"/>
                <w:lang w:eastAsia="en-US"/>
              </w:rPr>
              <w:t xml:space="preserve">официальный сайт </w:t>
            </w:r>
            <w:hyperlink r:id="rId6" w:history="1">
              <w:r w:rsidRPr="00F40A32">
                <w:rPr>
                  <w:rStyle w:val="a4"/>
                  <w:rFonts w:ascii="Times New Roman" w:eastAsia="Lucida Sans Unicode" w:hAnsi="Times New Roman" w:cs="Times New Roman"/>
                  <w:bCs/>
                  <w:sz w:val="16"/>
                  <w:szCs w:val="16"/>
                  <w:lang w:eastAsia="en-US"/>
                </w:rPr>
                <w:t>http://tu72.rosim.ru</w:t>
              </w:r>
            </w:hyperlink>
          </w:p>
        </w:tc>
      </w:tr>
      <w:tr w:rsidR="004064E9" w:rsidRPr="004064E9" w:rsidTr="002A45FA">
        <w:trPr>
          <w:trHeight w:val="1398"/>
        </w:trPr>
        <w:tc>
          <w:tcPr>
            <w:tcW w:w="1532" w:type="pct"/>
            <w:gridSpan w:val="3"/>
            <w:vAlign w:val="center"/>
          </w:tcPr>
          <w:p w:rsidR="004064E9" w:rsidRPr="004064E9" w:rsidRDefault="004064E9" w:rsidP="004064E9">
            <w:pPr>
              <w:widowControl w:val="0"/>
              <w:autoSpaceDE w:val="0"/>
              <w:autoSpaceDN w:val="0"/>
              <w:spacing w:after="0" w:line="20" w:lineRule="atLeast"/>
              <w:rPr>
                <w:rFonts w:ascii="Times New Roman" w:eastAsia="Times New Roman" w:hAnsi="Times New Roman" w:cs="Times New Roman"/>
                <w:b/>
                <w:sz w:val="16"/>
                <w:szCs w:val="16"/>
              </w:rPr>
            </w:pPr>
            <w:r w:rsidRPr="004064E9">
              <w:rPr>
                <w:rFonts w:ascii="Times New Roman" w:eastAsia="Times New Roman" w:hAnsi="Times New Roman" w:cs="Times New Roman"/>
                <w:b/>
                <w:sz w:val="16"/>
                <w:szCs w:val="16"/>
              </w:rPr>
              <w:t>Организатор реализации (контактные данные)</w:t>
            </w:r>
          </w:p>
        </w:tc>
        <w:tc>
          <w:tcPr>
            <w:tcW w:w="3468" w:type="pct"/>
            <w:gridSpan w:val="7"/>
          </w:tcPr>
          <w:p w:rsidR="000E443B" w:rsidRPr="000E443B" w:rsidRDefault="000E443B" w:rsidP="000E443B">
            <w:pPr>
              <w:tabs>
                <w:tab w:val="left" w:pos="578"/>
              </w:tabs>
              <w:suppressAutoHyphens/>
              <w:spacing w:after="0" w:line="240" w:lineRule="auto"/>
              <w:jc w:val="center"/>
              <w:rPr>
                <w:rFonts w:ascii="Times New Roman" w:eastAsia="Times New Roman" w:hAnsi="Times New Roman" w:cs="Times New Roman"/>
                <w:color w:val="000000" w:themeColor="text1"/>
                <w:sz w:val="16"/>
                <w:szCs w:val="16"/>
                <w:lang w:eastAsia="ar-SA"/>
              </w:rPr>
            </w:pPr>
            <w:r w:rsidRPr="000E443B">
              <w:rPr>
                <w:rFonts w:ascii="Times New Roman" w:eastAsia="Times New Roman" w:hAnsi="Times New Roman" w:cs="Times New Roman"/>
                <w:color w:val="000000" w:themeColor="text1"/>
                <w:sz w:val="16"/>
                <w:szCs w:val="16"/>
                <w:lang w:eastAsia="ar-SA"/>
              </w:rPr>
              <w:t>ООО «ТОТАЛ-КАПИТАЛ»</w:t>
            </w:r>
          </w:p>
          <w:p w:rsidR="000E443B" w:rsidRDefault="000E443B" w:rsidP="000E443B">
            <w:pPr>
              <w:tabs>
                <w:tab w:val="left" w:pos="578"/>
              </w:tabs>
              <w:suppressAutoHyphens/>
              <w:spacing w:after="0" w:line="240" w:lineRule="auto"/>
              <w:jc w:val="center"/>
              <w:rPr>
                <w:rFonts w:ascii="Times New Roman" w:eastAsia="Times New Roman" w:hAnsi="Times New Roman" w:cs="Times New Roman"/>
                <w:color w:val="000000" w:themeColor="text1"/>
                <w:sz w:val="16"/>
                <w:szCs w:val="16"/>
                <w:lang w:eastAsia="ar-SA"/>
              </w:rPr>
            </w:pPr>
            <w:r w:rsidRPr="000E443B">
              <w:rPr>
                <w:rFonts w:ascii="Times New Roman" w:eastAsia="Times New Roman" w:hAnsi="Times New Roman" w:cs="Times New Roman"/>
                <w:color w:val="000000" w:themeColor="text1"/>
                <w:sz w:val="16"/>
                <w:szCs w:val="16"/>
                <w:lang w:eastAsia="ar-SA"/>
              </w:rPr>
              <w:t xml:space="preserve">юр.дрес: 625062, Тюменская область, Тюменский рн, </w:t>
            </w:r>
          </w:p>
          <w:p w:rsidR="000E443B" w:rsidRPr="000E443B" w:rsidRDefault="000E443B" w:rsidP="000E443B">
            <w:pPr>
              <w:tabs>
                <w:tab w:val="left" w:pos="578"/>
              </w:tabs>
              <w:suppressAutoHyphens/>
              <w:spacing w:after="0" w:line="240" w:lineRule="auto"/>
              <w:jc w:val="center"/>
              <w:rPr>
                <w:rFonts w:ascii="Times New Roman" w:eastAsia="Times New Roman" w:hAnsi="Times New Roman" w:cs="Times New Roman"/>
                <w:color w:val="000000" w:themeColor="text1"/>
                <w:sz w:val="16"/>
                <w:szCs w:val="16"/>
                <w:lang w:eastAsia="ar-SA"/>
              </w:rPr>
            </w:pPr>
            <w:r w:rsidRPr="000E443B">
              <w:rPr>
                <w:rFonts w:ascii="Times New Roman" w:eastAsia="Times New Roman" w:hAnsi="Times New Roman" w:cs="Times New Roman"/>
                <w:color w:val="000000" w:themeColor="text1"/>
                <w:sz w:val="16"/>
                <w:szCs w:val="16"/>
                <w:lang w:eastAsia="ar-SA"/>
              </w:rPr>
              <w:t>д. Патрушева, ул. Западная, д.2А, оф.3</w:t>
            </w:r>
          </w:p>
          <w:p w:rsidR="000E443B" w:rsidRPr="000E443B" w:rsidRDefault="000E443B" w:rsidP="000E443B">
            <w:pPr>
              <w:tabs>
                <w:tab w:val="left" w:pos="578"/>
              </w:tabs>
              <w:suppressAutoHyphens/>
              <w:spacing w:after="0" w:line="240" w:lineRule="auto"/>
              <w:jc w:val="center"/>
              <w:rPr>
                <w:rFonts w:ascii="Times New Roman" w:eastAsia="Times New Roman" w:hAnsi="Times New Roman" w:cs="Times New Roman"/>
                <w:color w:val="000000" w:themeColor="text1"/>
                <w:sz w:val="16"/>
                <w:szCs w:val="16"/>
                <w:lang w:eastAsia="ar-SA"/>
              </w:rPr>
            </w:pPr>
            <w:r w:rsidRPr="000E443B">
              <w:rPr>
                <w:rFonts w:ascii="Times New Roman" w:eastAsia="Times New Roman" w:hAnsi="Times New Roman" w:cs="Times New Roman"/>
                <w:color w:val="000000" w:themeColor="text1"/>
                <w:sz w:val="16"/>
                <w:szCs w:val="16"/>
                <w:lang w:eastAsia="ar-SA"/>
              </w:rPr>
              <w:t>адрес для почтовой корреспонденции:</w:t>
            </w:r>
            <w:r>
              <w:rPr>
                <w:rFonts w:ascii="Times New Roman" w:eastAsia="Times New Roman" w:hAnsi="Times New Roman" w:cs="Times New Roman"/>
                <w:color w:val="000000" w:themeColor="text1"/>
                <w:sz w:val="16"/>
                <w:szCs w:val="16"/>
                <w:lang w:eastAsia="ar-SA"/>
              </w:rPr>
              <w:t xml:space="preserve"> </w:t>
            </w:r>
            <w:r w:rsidRPr="000E443B">
              <w:rPr>
                <w:rFonts w:ascii="Times New Roman" w:eastAsia="Times New Roman" w:hAnsi="Times New Roman" w:cs="Times New Roman"/>
                <w:color w:val="000000" w:themeColor="text1"/>
                <w:sz w:val="16"/>
                <w:szCs w:val="16"/>
                <w:lang w:eastAsia="ar-SA"/>
              </w:rPr>
              <w:t xml:space="preserve">625062, Тюменская область, </w:t>
            </w:r>
          </w:p>
          <w:p w:rsidR="000E443B" w:rsidRDefault="000E443B" w:rsidP="000E443B">
            <w:pPr>
              <w:tabs>
                <w:tab w:val="num" w:pos="0"/>
                <w:tab w:val="left" w:pos="578"/>
              </w:tabs>
              <w:suppressAutoHyphens/>
              <w:spacing w:after="0" w:line="240" w:lineRule="auto"/>
              <w:jc w:val="center"/>
              <w:rPr>
                <w:rFonts w:ascii="Times New Roman" w:eastAsia="Times New Roman" w:hAnsi="Times New Roman" w:cs="Times New Roman"/>
                <w:color w:val="000000" w:themeColor="text1"/>
                <w:sz w:val="16"/>
                <w:szCs w:val="16"/>
                <w:lang w:eastAsia="ar-SA"/>
              </w:rPr>
            </w:pPr>
            <w:r w:rsidRPr="000E443B">
              <w:rPr>
                <w:rFonts w:ascii="Times New Roman" w:eastAsia="Times New Roman" w:hAnsi="Times New Roman" w:cs="Times New Roman"/>
                <w:color w:val="000000" w:themeColor="text1"/>
                <w:sz w:val="16"/>
                <w:szCs w:val="16"/>
                <w:lang w:eastAsia="ar-SA"/>
              </w:rPr>
              <w:t>Тюменский рн, д.Патрушева, ул. Западная, д.2А, оф.3</w:t>
            </w:r>
          </w:p>
          <w:p w:rsidR="004064E9" w:rsidRPr="00AF223D" w:rsidRDefault="004064E9" w:rsidP="000E443B">
            <w:pPr>
              <w:tabs>
                <w:tab w:val="num" w:pos="0"/>
                <w:tab w:val="left" w:pos="578"/>
              </w:tabs>
              <w:suppressAutoHyphens/>
              <w:spacing w:after="0" w:line="240" w:lineRule="auto"/>
              <w:jc w:val="center"/>
              <w:rPr>
                <w:rFonts w:ascii="Times New Roman" w:hAnsi="Times New Roman" w:cs="Times New Roman"/>
                <w:sz w:val="16"/>
                <w:szCs w:val="16"/>
                <w:u w:val="single"/>
              </w:rPr>
            </w:pPr>
            <w:r w:rsidRPr="00AF223D">
              <w:rPr>
                <w:rFonts w:ascii="Times New Roman" w:eastAsia="Times New Roman" w:hAnsi="Times New Roman" w:cs="Times New Roman"/>
                <w:color w:val="000000" w:themeColor="text1"/>
                <w:sz w:val="16"/>
                <w:szCs w:val="16"/>
                <w:lang w:eastAsia="ar-SA"/>
              </w:rPr>
              <w:t xml:space="preserve">оф. сайт </w:t>
            </w:r>
            <w:hyperlink w:history="1">
              <w:r w:rsidR="000E443B" w:rsidRPr="00F40A32">
                <w:rPr>
                  <w:rStyle w:val="a4"/>
                  <w:rFonts w:ascii="Times New Roman" w:hAnsi="Times New Roman" w:cs="Times New Roman"/>
                  <w:sz w:val="16"/>
                  <w:szCs w:val="16"/>
                </w:rPr>
                <w:t>http://брокер72.рф /</w:t>
              </w:r>
            </w:hyperlink>
          </w:p>
          <w:p w:rsidR="004064E9" w:rsidRPr="00AF223D" w:rsidRDefault="004064E9" w:rsidP="0017665A">
            <w:pPr>
              <w:tabs>
                <w:tab w:val="num" w:pos="0"/>
                <w:tab w:val="left" w:pos="578"/>
              </w:tabs>
              <w:suppressAutoHyphens/>
              <w:spacing w:after="0" w:line="240" w:lineRule="auto"/>
              <w:jc w:val="center"/>
              <w:rPr>
                <w:rFonts w:ascii="Times New Roman" w:hAnsi="Times New Roman" w:cs="Times New Roman"/>
                <w:color w:val="000000"/>
                <w:sz w:val="16"/>
                <w:szCs w:val="16"/>
              </w:rPr>
            </w:pPr>
            <w:r w:rsidRPr="00AF223D">
              <w:rPr>
                <w:rFonts w:ascii="Times New Roman" w:hAnsi="Times New Roman" w:cs="Times New Roman"/>
                <w:color w:val="000000"/>
                <w:sz w:val="16"/>
                <w:szCs w:val="16"/>
              </w:rPr>
              <w:t xml:space="preserve">адрес электронной почты: </w:t>
            </w:r>
            <w:r w:rsidR="005E49EA" w:rsidRPr="005E49EA">
              <w:rPr>
                <w:rFonts w:ascii="Times New Roman" w:hAnsi="Times New Roman" w:cs="Times New Roman"/>
                <w:color w:val="000000"/>
                <w:sz w:val="16"/>
                <w:szCs w:val="16"/>
              </w:rPr>
              <w:t>totalkapital@mail.ru</w:t>
            </w:r>
            <w:r w:rsidR="005E49EA">
              <w:rPr>
                <w:rFonts w:ascii="Times New Roman" w:hAnsi="Times New Roman" w:cs="Times New Roman"/>
                <w:color w:val="000000"/>
                <w:sz w:val="16"/>
                <w:szCs w:val="16"/>
              </w:rPr>
              <w:t xml:space="preserve"> </w:t>
            </w:r>
          </w:p>
          <w:p w:rsidR="004064E9" w:rsidRPr="004064E9" w:rsidRDefault="004064E9" w:rsidP="005E49EA">
            <w:pPr>
              <w:widowControl w:val="0"/>
              <w:tabs>
                <w:tab w:val="left" w:pos="2780"/>
              </w:tabs>
              <w:suppressAutoHyphens/>
              <w:snapToGrid w:val="0"/>
              <w:spacing w:after="0" w:line="240" w:lineRule="auto"/>
              <w:jc w:val="center"/>
              <w:rPr>
                <w:rFonts w:ascii="Times New Roman" w:eastAsia="Lucida Sans Unicode" w:hAnsi="Times New Roman" w:cs="Times New Roman"/>
                <w:bCs/>
                <w:kern w:val="1"/>
                <w:sz w:val="16"/>
                <w:szCs w:val="16"/>
                <w:lang w:eastAsia="ar-SA"/>
              </w:rPr>
            </w:pPr>
            <w:r w:rsidRPr="00AF223D">
              <w:rPr>
                <w:rFonts w:ascii="Times New Roman" w:hAnsi="Times New Roman" w:cs="Times New Roman"/>
                <w:color w:val="000000"/>
                <w:sz w:val="16"/>
                <w:szCs w:val="16"/>
              </w:rPr>
              <w:t>телефон +7 9</w:t>
            </w:r>
            <w:r w:rsidR="005E49EA">
              <w:rPr>
                <w:rFonts w:ascii="Times New Roman" w:hAnsi="Times New Roman" w:cs="Times New Roman"/>
                <w:color w:val="000000"/>
                <w:sz w:val="16"/>
                <w:szCs w:val="16"/>
              </w:rPr>
              <w:t>617800008</w:t>
            </w:r>
          </w:p>
        </w:tc>
      </w:tr>
      <w:tr w:rsidR="004064E9" w:rsidRPr="004064E9" w:rsidTr="002A45FA">
        <w:tc>
          <w:tcPr>
            <w:tcW w:w="1532" w:type="pct"/>
            <w:gridSpan w:val="3"/>
            <w:vAlign w:val="center"/>
          </w:tcPr>
          <w:p w:rsidR="004064E9" w:rsidRPr="004064E9" w:rsidRDefault="004064E9" w:rsidP="004064E9">
            <w:pPr>
              <w:widowControl w:val="0"/>
              <w:autoSpaceDE w:val="0"/>
              <w:autoSpaceDN w:val="0"/>
              <w:spacing w:after="0" w:line="20" w:lineRule="atLeast"/>
              <w:rPr>
                <w:rFonts w:ascii="Times New Roman" w:eastAsia="Times New Roman" w:hAnsi="Times New Roman" w:cs="Times New Roman"/>
                <w:b/>
                <w:sz w:val="16"/>
                <w:szCs w:val="16"/>
                <w:lang w:eastAsia="en-US"/>
              </w:rPr>
            </w:pPr>
            <w:r w:rsidRPr="004064E9">
              <w:rPr>
                <w:rFonts w:ascii="Times New Roman" w:eastAsia="Times New Roman" w:hAnsi="Times New Roman" w:cs="Times New Roman"/>
                <w:b/>
                <w:sz w:val="16"/>
                <w:szCs w:val="16"/>
                <w:lang w:eastAsia="en-US"/>
              </w:rPr>
              <w:t>Наименование оператора электронной торговой площадки, официальный сайт в сети «Интернет» на котором будет проводиться реализация имущества в электронной форме</w:t>
            </w:r>
          </w:p>
        </w:tc>
        <w:tc>
          <w:tcPr>
            <w:tcW w:w="3468" w:type="pct"/>
            <w:gridSpan w:val="7"/>
            <w:vAlign w:val="center"/>
          </w:tcPr>
          <w:p w:rsidR="002B436A" w:rsidRPr="002B436A" w:rsidRDefault="0010667A" w:rsidP="002B436A">
            <w:pPr>
              <w:spacing w:after="0" w:line="240" w:lineRule="auto"/>
              <w:jc w:val="center"/>
              <w:rPr>
                <w:rFonts w:ascii="Times New Roman" w:eastAsia="Lucida Sans Unicode" w:hAnsi="Times New Roman" w:cs="Times New Roman"/>
                <w:color w:val="000000"/>
                <w:kern w:val="1"/>
                <w:sz w:val="16"/>
                <w:szCs w:val="16"/>
                <w:lang w:eastAsia="ar-SA"/>
              </w:rPr>
            </w:pPr>
            <w:r w:rsidRPr="00AF223D">
              <w:rPr>
                <w:rFonts w:ascii="Times New Roman" w:eastAsia="Lucida Sans Unicode" w:hAnsi="Times New Roman" w:cs="Times New Roman"/>
                <w:color w:val="000000"/>
                <w:kern w:val="1"/>
                <w:sz w:val="16"/>
                <w:szCs w:val="16"/>
                <w:lang w:eastAsia="ar-SA"/>
              </w:rPr>
              <w:t xml:space="preserve">Электронная торговая площадка (далее – ЭТП): </w:t>
            </w:r>
            <w:r w:rsidR="002B436A" w:rsidRPr="002B436A">
              <w:rPr>
                <w:rFonts w:ascii="Times New Roman" w:eastAsia="Lucida Sans Unicode" w:hAnsi="Times New Roman" w:cs="Times New Roman"/>
                <w:color w:val="000000"/>
                <w:kern w:val="1"/>
                <w:sz w:val="16"/>
                <w:szCs w:val="16"/>
                <w:lang w:eastAsia="ar-SA"/>
              </w:rPr>
              <w:t>ЗАО «Сбербанк - АСТ»</w:t>
            </w:r>
          </w:p>
          <w:p w:rsidR="002B436A" w:rsidRDefault="00F84DB6" w:rsidP="002B436A">
            <w:pPr>
              <w:widowControl w:val="0"/>
              <w:autoSpaceDE w:val="0"/>
              <w:autoSpaceDN w:val="0"/>
              <w:spacing w:after="0" w:line="20" w:lineRule="atLeast"/>
              <w:jc w:val="center"/>
              <w:rPr>
                <w:rFonts w:ascii="Times New Roman" w:eastAsia="Lucida Sans Unicode" w:hAnsi="Times New Roman" w:cs="Times New Roman"/>
                <w:color w:val="000000"/>
                <w:kern w:val="1"/>
                <w:sz w:val="16"/>
                <w:szCs w:val="16"/>
                <w:lang w:eastAsia="ar-SA"/>
              </w:rPr>
            </w:pPr>
            <w:hyperlink r:id="rId7" w:history="1">
              <w:r w:rsidR="002B436A" w:rsidRPr="00F40A32">
                <w:rPr>
                  <w:rStyle w:val="a4"/>
                  <w:rFonts w:ascii="Times New Roman" w:eastAsia="Lucida Sans Unicode" w:hAnsi="Times New Roman" w:cs="Times New Roman"/>
                  <w:kern w:val="1"/>
                  <w:sz w:val="16"/>
                  <w:szCs w:val="16"/>
                  <w:lang w:eastAsia="ar-SA"/>
                </w:rPr>
                <w:t>http://utp.sberbank-ast.ru/</w:t>
              </w:r>
            </w:hyperlink>
          </w:p>
          <w:p w:rsidR="004064E9" w:rsidRPr="004064E9" w:rsidRDefault="0010667A" w:rsidP="002B436A">
            <w:pPr>
              <w:widowControl w:val="0"/>
              <w:autoSpaceDE w:val="0"/>
              <w:autoSpaceDN w:val="0"/>
              <w:spacing w:after="0" w:line="20" w:lineRule="atLeast"/>
              <w:jc w:val="center"/>
              <w:rPr>
                <w:rFonts w:ascii="Times New Roman" w:eastAsia="Times New Roman" w:hAnsi="Times New Roman" w:cs="Times New Roman"/>
                <w:sz w:val="16"/>
                <w:szCs w:val="16"/>
                <w:lang w:eastAsia="en-US"/>
              </w:rPr>
            </w:pPr>
            <w:r w:rsidRPr="00AF223D">
              <w:rPr>
                <w:rFonts w:ascii="Times New Roman" w:eastAsia="Lucida Sans Unicode" w:hAnsi="Times New Roman" w:cs="Times New Roman"/>
                <w:color w:val="000000"/>
                <w:kern w:val="1"/>
                <w:sz w:val="16"/>
                <w:szCs w:val="16"/>
                <w:lang w:eastAsia="ar-SA"/>
              </w:rPr>
              <w:t>www.torgi.gov.ru,</w:t>
            </w:r>
            <w:r w:rsidR="002B436A">
              <w:t xml:space="preserve"> </w:t>
            </w:r>
            <w:r w:rsidR="002B436A">
              <w:rPr>
                <w:rFonts w:ascii="Times New Roman" w:eastAsia="Lucida Sans Unicode" w:hAnsi="Times New Roman" w:cs="Times New Roman"/>
                <w:color w:val="000000"/>
                <w:kern w:val="1"/>
                <w:sz w:val="16"/>
                <w:szCs w:val="16"/>
                <w:lang w:eastAsia="ar-SA"/>
              </w:rPr>
              <w:t>http://брокер72.рф</w:t>
            </w:r>
            <w:r w:rsidR="002B436A" w:rsidRPr="002B436A">
              <w:rPr>
                <w:rFonts w:ascii="Times New Roman" w:eastAsia="Lucida Sans Unicode" w:hAnsi="Times New Roman" w:cs="Times New Roman"/>
                <w:color w:val="000000"/>
                <w:kern w:val="1"/>
                <w:sz w:val="16"/>
                <w:szCs w:val="16"/>
                <w:lang w:eastAsia="ar-SA"/>
              </w:rPr>
              <w:t>/</w:t>
            </w:r>
            <w:r w:rsidRPr="00AF223D">
              <w:rPr>
                <w:rFonts w:ascii="Times New Roman" w:eastAsia="Lucida Sans Unicode" w:hAnsi="Times New Roman" w:cs="Times New Roman"/>
                <w:color w:val="000000"/>
                <w:kern w:val="1"/>
                <w:sz w:val="16"/>
                <w:szCs w:val="16"/>
                <w:lang w:eastAsia="ar-SA"/>
              </w:rPr>
              <w:t xml:space="preserve">, </w:t>
            </w:r>
            <w:hyperlink r:id="rId8" w:history="1">
              <w:r w:rsidR="002B436A" w:rsidRPr="00F40A32">
                <w:rPr>
                  <w:rStyle w:val="a4"/>
                  <w:rFonts w:ascii="Times New Roman" w:eastAsia="Lucida Sans Unicode" w:hAnsi="Times New Roman" w:cs="Times New Roman"/>
                  <w:kern w:val="1"/>
                  <w:sz w:val="16"/>
                  <w:szCs w:val="16"/>
                  <w:lang w:eastAsia="ar-SA"/>
                </w:rPr>
                <w:t>http://tu72.rosim.ru</w:t>
              </w:r>
            </w:hyperlink>
          </w:p>
        </w:tc>
      </w:tr>
      <w:tr w:rsidR="004064E9" w:rsidRPr="004064E9" w:rsidTr="002A45FA">
        <w:tc>
          <w:tcPr>
            <w:tcW w:w="1532" w:type="pct"/>
            <w:gridSpan w:val="3"/>
            <w:vAlign w:val="center"/>
          </w:tcPr>
          <w:p w:rsidR="004064E9" w:rsidRPr="004064E9" w:rsidRDefault="004064E9" w:rsidP="004064E9">
            <w:pPr>
              <w:widowControl w:val="0"/>
              <w:autoSpaceDE w:val="0"/>
              <w:autoSpaceDN w:val="0"/>
              <w:spacing w:after="0" w:line="20" w:lineRule="atLeast"/>
              <w:rPr>
                <w:rFonts w:ascii="Times New Roman" w:eastAsia="Times New Roman" w:hAnsi="Times New Roman" w:cs="Times New Roman"/>
                <w:b/>
                <w:sz w:val="16"/>
                <w:szCs w:val="16"/>
                <w:lang w:eastAsia="en-US"/>
              </w:rPr>
            </w:pPr>
            <w:r w:rsidRPr="004064E9">
              <w:rPr>
                <w:rFonts w:ascii="Times New Roman" w:eastAsia="Times New Roman" w:hAnsi="Times New Roman" w:cs="Times New Roman"/>
                <w:b/>
                <w:sz w:val="16"/>
                <w:szCs w:val="16"/>
                <w:lang w:eastAsia="en-US"/>
              </w:rPr>
              <w:t>Информация о реализации имущества размещена на сайте</w:t>
            </w:r>
          </w:p>
        </w:tc>
        <w:tc>
          <w:tcPr>
            <w:tcW w:w="3468" w:type="pct"/>
            <w:gridSpan w:val="7"/>
          </w:tcPr>
          <w:p w:rsidR="004064E9" w:rsidRPr="004064E9" w:rsidRDefault="00F84DB6" w:rsidP="002B436A">
            <w:pPr>
              <w:tabs>
                <w:tab w:val="num" w:pos="0"/>
                <w:tab w:val="left" w:pos="578"/>
              </w:tabs>
              <w:suppressAutoHyphens/>
              <w:spacing w:after="0" w:line="240" w:lineRule="auto"/>
              <w:jc w:val="center"/>
              <w:rPr>
                <w:rFonts w:ascii="Times New Roman" w:eastAsia="Lucida Sans Unicode" w:hAnsi="Times New Roman" w:cs="Times New Roman"/>
                <w:bCs/>
                <w:sz w:val="16"/>
                <w:szCs w:val="16"/>
                <w:lang w:eastAsia="en-US"/>
              </w:rPr>
            </w:pPr>
            <w:hyperlink r:id="rId9" w:history="1">
              <w:r w:rsidR="004064E9" w:rsidRPr="00AF223D">
                <w:rPr>
                  <w:rFonts w:ascii="Times New Roman" w:eastAsia="Lucida Sans Unicode" w:hAnsi="Times New Roman" w:cs="Times New Roman"/>
                  <w:bCs/>
                  <w:color w:val="0000FF"/>
                  <w:sz w:val="16"/>
                  <w:szCs w:val="16"/>
                  <w:u w:val="single"/>
                  <w:lang w:eastAsia="en-US"/>
                </w:rPr>
                <w:t>www.torgi.gov.ru</w:t>
              </w:r>
            </w:hyperlink>
            <w:r w:rsidR="004064E9" w:rsidRPr="004064E9">
              <w:rPr>
                <w:rFonts w:ascii="Times New Roman" w:eastAsia="Lucida Sans Unicode" w:hAnsi="Times New Roman" w:cs="Times New Roman"/>
                <w:bCs/>
                <w:sz w:val="16"/>
                <w:szCs w:val="16"/>
                <w:lang w:eastAsia="en-US"/>
              </w:rPr>
              <w:t xml:space="preserve"> , </w:t>
            </w:r>
            <w:hyperlink r:id="rId10" w:history="1">
              <w:r w:rsidR="002B436A" w:rsidRPr="00F40A32">
                <w:rPr>
                  <w:rStyle w:val="a4"/>
                  <w:rFonts w:ascii="Times New Roman" w:eastAsia="Lucida Sans Unicode" w:hAnsi="Times New Roman" w:cs="Times New Roman"/>
                  <w:bCs/>
                  <w:sz w:val="16"/>
                  <w:szCs w:val="16"/>
                  <w:lang w:eastAsia="en-US"/>
                </w:rPr>
                <w:t>http://tu72.rosim.ru</w:t>
              </w:r>
            </w:hyperlink>
            <w:r w:rsidR="004064E9" w:rsidRPr="004064E9">
              <w:rPr>
                <w:rFonts w:ascii="Times New Roman" w:eastAsia="Lucida Sans Unicode" w:hAnsi="Times New Roman" w:cs="Times New Roman"/>
                <w:bCs/>
                <w:sz w:val="16"/>
                <w:szCs w:val="16"/>
                <w:lang w:eastAsia="en-US"/>
              </w:rPr>
              <w:t xml:space="preserve">, </w:t>
            </w:r>
            <w:r w:rsidR="004064E9" w:rsidRPr="00AF223D">
              <w:rPr>
                <w:rFonts w:ascii="Times New Roman" w:eastAsia="Times New Roman" w:hAnsi="Times New Roman" w:cs="Times New Roman"/>
                <w:color w:val="000000" w:themeColor="text1"/>
                <w:sz w:val="16"/>
                <w:szCs w:val="16"/>
                <w:lang w:eastAsia="ar-SA"/>
              </w:rPr>
              <w:t xml:space="preserve">оф. сайт </w:t>
            </w:r>
            <w:r w:rsidR="002B436A" w:rsidRPr="002B436A">
              <w:rPr>
                <w:rStyle w:val="a4"/>
                <w:rFonts w:ascii="Times New Roman" w:hAnsi="Times New Roman" w:cs="Times New Roman"/>
                <w:sz w:val="16"/>
                <w:szCs w:val="16"/>
              </w:rPr>
              <w:t>http://брокер72.рф /</w:t>
            </w:r>
          </w:p>
        </w:tc>
      </w:tr>
      <w:tr w:rsidR="004064E9" w:rsidRPr="004064E9" w:rsidTr="002A45FA">
        <w:tc>
          <w:tcPr>
            <w:tcW w:w="1532" w:type="pct"/>
            <w:gridSpan w:val="3"/>
            <w:vAlign w:val="center"/>
          </w:tcPr>
          <w:p w:rsidR="004064E9" w:rsidRPr="004064E9" w:rsidRDefault="004064E9" w:rsidP="004064E9">
            <w:pPr>
              <w:widowControl w:val="0"/>
              <w:autoSpaceDE w:val="0"/>
              <w:autoSpaceDN w:val="0"/>
              <w:spacing w:after="0" w:line="20" w:lineRule="atLeast"/>
              <w:rPr>
                <w:rFonts w:ascii="Times New Roman" w:eastAsia="Times New Roman" w:hAnsi="Times New Roman" w:cs="Times New Roman"/>
                <w:b/>
                <w:sz w:val="16"/>
                <w:szCs w:val="16"/>
              </w:rPr>
            </w:pPr>
            <w:r w:rsidRPr="004064E9">
              <w:rPr>
                <w:rFonts w:ascii="Times New Roman" w:eastAsia="Times New Roman" w:hAnsi="Times New Roman" w:cs="Times New Roman"/>
                <w:b/>
                <w:sz w:val="16"/>
                <w:szCs w:val="16"/>
              </w:rPr>
              <w:t>Основание продажи</w:t>
            </w:r>
          </w:p>
        </w:tc>
        <w:tc>
          <w:tcPr>
            <w:tcW w:w="3468" w:type="pct"/>
            <w:gridSpan w:val="7"/>
          </w:tcPr>
          <w:p w:rsidR="004064E9" w:rsidRPr="004064E9" w:rsidRDefault="004064E9" w:rsidP="004064E9">
            <w:pPr>
              <w:widowControl w:val="0"/>
              <w:autoSpaceDE w:val="0"/>
              <w:autoSpaceDN w:val="0"/>
              <w:spacing w:after="0" w:line="20" w:lineRule="atLeast"/>
              <w:jc w:val="both"/>
              <w:rPr>
                <w:rFonts w:ascii="Times New Roman" w:eastAsia="Times New Roman" w:hAnsi="Times New Roman" w:cs="Times New Roman"/>
                <w:sz w:val="16"/>
                <w:szCs w:val="16"/>
              </w:rPr>
            </w:pPr>
            <w:r w:rsidRPr="004064E9">
              <w:rPr>
                <w:rFonts w:ascii="Times New Roman" w:eastAsia="Times New Roman" w:hAnsi="Times New Roman" w:cs="Times New Roman"/>
                <w:sz w:val="16"/>
                <w:szCs w:val="16"/>
              </w:rPr>
              <w:t>Постановление Правительства Российской Федерации от 30.09.2015 №1041 «О порядке реализации имущества, обращенного в собственность государства, и о внесении изменения в постановление Правительства Российской Федерации от 10 сентября 2012 г. N 909»</w:t>
            </w:r>
          </w:p>
        </w:tc>
      </w:tr>
      <w:tr w:rsidR="004064E9" w:rsidRPr="004064E9" w:rsidTr="002A45FA">
        <w:tc>
          <w:tcPr>
            <w:tcW w:w="5000" w:type="pct"/>
            <w:gridSpan w:val="10"/>
          </w:tcPr>
          <w:p w:rsidR="004064E9" w:rsidRPr="004064E9" w:rsidRDefault="004064E9" w:rsidP="004064E9">
            <w:pPr>
              <w:widowControl w:val="0"/>
              <w:autoSpaceDE w:val="0"/>
              <w:autoSpaceDN w:val="0"/>
              <w:spacing w:after="0" w:line="20" w:lineRule="atLeast"/>
              <w:jc w:val="center"/>
              <w:rPr>
                <w:rFonts w:ascii="Times New Roman" w:eastAsia="Times New Roman" w:hAnsi="Times New Roman" w:cs="Times New Roman"/>
                <w:b/>
                <w:sz w:val="16"/>
                <w:szCs w:val="16"/>
              </w:rPr>
            </w:pPr>
            <w:r w:rsidRPr="004064E9">
              <w:rPr>
                <w:rFonts w:ascii="Times New Roman" w:eastAsia="Times New Roman" w:hAnsi="Times New Roman" w:cs="Times New Roman"/>
                <w:b/>
                <w:sz w:val="16"/>
                <w:szCs w:val="16"/>
              </w:rPr>
              <w:t>Предмет реализации: ИМУЩЕСТВО (список лотов приведен ниже),</w:t>
            </w:r>
          </w:p>
          <w:p w:rsidR="004064E9" w:rsidRPr="004064E9" w:rsidRDefault="004064E9" w:rsidP="003677B4">
            <w:pPr>
              <w:widowControl w:val="0"/>
              <w:autoSpaceDE w:val="0"/>
              <w:autoSpaceDN w:val="0"/>
              <w:spacing w:after="0" w:line="20" w:lineRule="atLeast"/>
              <w:jc w:val="center"/>
              <w:rPr>
                <w:rFonts w:ascii="Times New Roman" w:eastAsia="Times New Roman" w:hAnsi="Times New Roman" w:cs="Times New Roman"/>
                <w:b/>
                <w:sz w:val="16"/>
                <w:szCs w:val="16"/>
              </w:rPr>
            </w:pPr>
            <w:r w:rsidRPr="004064E9">
              <w:rPr>
                <w:rFonts w:ascii="Times New Roman" w:eastAsia="Times New Roman" w:hAnsi="Times New Roman" w:cs="Times New Roman"/>
                <w:b/>
                <w:sz w:val="16"/>
                <w:szCs w:val="16"/>
              </w:rPr>
              <w:t xml:space="preserve"> являюще</w:t>
            </w:r>
            <w:r w:rsidR="003677B4">
              <w:rPr>
                <w:rFonts w:ascii="Times New Roman" w:eastAsia="Times New Roman" w:hAnsi="Times New Roman" w:cs="Times New Roman"/>
                <w:b/>
                <w:sz w:val="16"/>
                <w:szCs w:val="16"/>
              </w:rPr>
              <w:t>еся федеральной собственностью.</w:t>
            </w:r>
          </w:p>
        </w:tc>
      </w:tr>
      <w:tr w:rsidR="00354F6A"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jc w:val="center"/>
        </w:trPr>
        <w:tc>
          <w:tcPr>
            <w:tcW w:w="248" w:type="pct"/>
            <w:tcBorders>
              <w:top w:val="single" w:sz="4" w:space="0" w:color="000000"/>
              <w:left w:val="single" w:sz="4" w:space="0" w:color="000000"/>
              <w:bottom w:val="single" w:sz="4" w:space="0" w:color="000000"/>
              <w:right w:val="single" w:sz="4" w:space="0" w:color="auto"/>
            </w:tcBorders>
            <w:shd w:val="clear" w:color="auto" w:fill="auto"/>
            <w:vAlign w:val="center"/>
          </w:tcPr>
          <w:p w:rsidR="004064E9" w:rsidRPr="004064E9" w:rsidRDefault="004064E9" w:rsidP="0081386B">
            <w:pPr>
              <w:spacing w:after="0" w:line="240" w:lineRule="auto"/>
              <w:jc w:val="center"/>
              <w:rPr>
                <w:rFonts w:ascii="Times New Roman" w:eastAsia="Times New Roman" w:hAnsi="Times New Roman" w:cs="Times New Roman"/>
                <w:b/>
                <w:bCs/>
                <w:sz w:val="16"/>
                <w:szCs w:val="16"/>
                <w:lang w:eastAsia="en-US"/>
              </w:rPr>
            </w:pPr>
            <w:bookmarkStart w:id="0" w:name="OLE_LINK1"/>
            <w:r w:rsidRPr="004064E9">
              <w:rPr>
                <w:rFonts w:ascii="Times New Roman" w:eastAsia="Times New Roman" w:hAnsi="Times New Roman" w:cs="Times New Roman"/>
                <w:b/>
                <w:bCs/>
                <w:sz w:val="16"/>
                <w:szCs w:val="16"/>
                <w:lang w:eastAsia="en-US"/>
              </w:rPr>
              <w:t>№ п/п</w:t>
            </w:r>
          </w:p>
        </w:tc>
        <w:tc>
          <w:tcPr>
            <w:tcW w:w="532" w:type="pct"/>
            <w:tcBorders>
              <w:top w:val="single" w:sz="4" w:space="0" w:color="000000"/>
              <w:left w:val="single" w:sz="4" w:space="0" w:color="auto"/>
              <w:bottom w:val="single" w:sz="4" w:space="0" w:color="000000"/>
              <w:right w:val="single" w:sz="4" w:space="0" w:color="000000"/>
            </w:tcBorders>
            <w:shd w:val="clear" w:color="auto" w:fill="auto"/>
            <w:vAlign w:val="center"/>
          </w:tcPr>
          <w:p w:rsidR="004064E9" w:rsidRPr="004064E9" w:rsidRDefault="004064E9" w:rsidP="0081386B">
            <w:pPr>
              <w:spacing w:after="0" w:line="240" w:lineRule="auto"/>
              <w:jc w:val="center"/>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lang w:eastAsia="en-US"/>
              </w:rPr>
              <w:t>Учетный номер МТУ</w:t>
            </w:r>
          </w:p>
        </w:tc>
        <w:tc>
          <w:tcPr>
            <w:tcW w:w="1119"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64E9" w:rsidRPr="004064E9" w:rsidRDefault="004064E9" w:rsidP="0081386B">
            <w:pPr>
              <w:spacing w:after="0" w:line="240" w:lineRule="auto"/>
              <w:jc w:val="center"/>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lang w:eastAsia="en-US"/>
              </w:rPr>
              <w:t>Наименование имущества</w:t>
            </w:r>
          </w:p>
        </w:tc>
        <w:tc>
          <w:tcPr>
            <w:tcW w:w="398" w:type="pct"/>
            <w:tcBorders>
              <w:top w:val="single" w:sz="4" w:space="0" w:color="000000"/>
              <w:left w:val="single" w:sz="4" w:space="0" w:color="000000"/>
              <w:bottom w:val="single" w:sz="4" w:space="0" w:color="000000"/>
              <w:right w:val="single" w:sz="4" w:space="0" w:color="000000"/>
            </w:tcBorders>
            <w:vAlign w:val="center"/>
          </w:tcPr>
          <w:p w:rsidR="004064E9" w:rsidRPr="004064E9" w:rsidRDefault="004064E9" w:rsidP="0081386B">
            <w:pPr>
              <w:spacing w:after="0" w:line="240" w:lineRule="auto"/>
              <w:jc w:val="center"/>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lang w:eastAsia="en-US"/>
              </w:rPr>
              <w:t>Кол-во (шт.)</w:t>
            </w:r>
          </w:p>
        </w:tc>
        <w:tc>
          <w:tcPr>
            <w:tcW w:w="720" w:type="pct"/>
            <w:tcBorders>
              <w:top w:val="single" w:sz="4" w:space="0" w:color="000000"/>
              <w:left w:val="single" w:sz="4" w:space="0" w:color="000000"/>
              <w:bottom w:val="single" w:sz="4" w:space="0" w:color="000000"/>
              <w:right w:val="single" w:sz="4" w:space="0" w:color="auto"/>
            </w:tcBorders>
            <w:shd w:val="clear" w:color="auto" w:fill="auto"/>
            <w:vAlign w:val="center"/>
          </w:tcPr>
          <w:p w:rsidR="004064E9" w:rsidRPr="004064E9" w:rsidRDefault="00432AD7" w:rsidP="00D26E21">
            <w:pPr>
              <w:spacing w:after="0" w:line="240" w:lineRule="auto"/>
              <w:jc w:val="center"/>
              <w:rPr>
                <w:rFonts w:ascii="Times New Roman" w:eastAsia="Times New Roman" w:hAnsi="Times New Roman" w:cs="Times New Roman"/>
                <w:b/>
                <w:bCs/>
                <w:sz w:val="16"/>
                <w:szCs w:val="16"/>
                <w:lang w:eastAsia="en-US"/>
              </w:rPr>
            </w:pPr>
            <w:r w:rsidRPr="00432AD7">
              <w:rPr>
                <w:rFonts w:ascii="Times New Roman" w:eastAsia="Times New Roman" w:hAnsi="Times New Roman" w:cs="Times New Roman"/>
                <w:b/>
                <w:bCs/>
                <w:sz w:val="16"/>
                <w:szCs w:val="16"/>
                <w:lang w:eastAsia="en-US"/>
              </w:rPr>
              <w:t>Начальная (минимальная) цена (руб.), в т.ч. НДС 20%</w:t>
            </w:r>
          </w:p>
        </w:tc>
        <w:tc>
          <w:tcPr>
            <w:tcW w:w="516" w:type="pct"/>
            <w:tcBorders>
              <w:top w:val="single" w:sz="4" w:space="0" w:color="000000"/>
              <w:left w:val="single" w:sz="4" w:space="0" w:color="000000"/>
              <w:bottom w:val="single" w:sz="4" w:space="0" w:color="000000"/>
              <w:right w:val="single" w:sz="4" w:space="0" w:color="auto"/>
            </w:tcBorders>
            <w:shd w:val="clear" w:color="auto" w:fill="auto"/>
            <w:vAlign w:val="center"/>
          </w:tcPr>
          <w:p w:rsidR="004064E9" w:rsidRPr="004064E9" w:rsidRDefault="004064E9" w:rsidP="0081386B">
            <w:pPr>
              <w:spacing w:after="0" w:line="240" w:lineRule="auto"/>
              <w:jc w:val="center"/>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sz w:val="16"/>
                <w:szCs w:val="16"/>
                <w:lang w:eastAsia="en-US"/>
              </w:rPr>
              <w:t>Задаток 10% от начальной цены (руб.)</w:t>
            </w:r>
          </w:p>
        </w:tc>
        <w:tc>
          <w:tcPr>
            <w:tcW w:w="725" w:type="pct"/>
            <w:tcBorders>
              <w:top w:val="single" w:sz="4" w:space="0" w:color="000000"/>
              <w:left w:val="single" w:sz="4" w:space="0" w:color="auto"/>
              <w:bottom w:val="single" w:sz="4" w:space="0" w:color="000000"/>
              <w:right w:val="single" w:sz="4" w:space="0" w:color="auto"/>
            </w:tcBorders>
            <w:shd w:val="clear" w:color="auto" w:fill="auto"/>
            <w:vAlign w:val="center"/>
          </w:tcPr>
          <w:p w:rsidR="004064E9" w:rsidRPr="004064E9" w:rsidRDefault="004064E9" w:rsidP="0081386B">
            <w:pPr>
              <w:spacing w:after="0" w:line="240" w:lineRule="auto"/>
              <w:jc w:val="center"/>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lang w:eastAsia="en-US"/>
              </w:rPr>
              <w:t>Эффективное использование имущества</w:t>
            </w:r>
          </w:p>
        </w:tc>
        <w:tc>
          <w:tcPr>
            <w:tcW w:w="742" w:type="pct"/>
            <w:tcBorders>
              <w:top w:val="single" w:sz="4" w:space="0" w:color="000000"/>
              <w:left w:val="single" w:sz="4" w:space="0" w:color="auto"/>
              <w:bottom w:val="single" w:sz="4" w:space="0" w:color="000000"/>
              <w:right w:val="single" w:sz="4" w:space="0" w:color="000000"/>
            </w:tcBorders>
            <w:shd w:val="clear" w:color="auto" w:fill="auto"/>
            <w:vAlign w:val="center"/>
          </w:tcPr>
          <w:p w:rsidR="004064E9" w:rsidRPr="004064E9" w:rsidRDefault="004064E9" w:rsidP="0081386B">
            <w:pPr>
              <w:spacing w:after="0" w:line="240" w:lineRule="auto"/>
              <w:jc w:val="center"/>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lang w:eastAsia="en-US"/>
              </w:rPr>
              <w:t>Место нахождения имущества</w:t>
            </w:r>
          </w:p>
        </w:tc>
      </w:tr>
      <w:tr w:rsidR="00D26E21"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609"/>
          <w:jc w:val="center"/>
        </w:trPr>
        <w:tc>
          <w:tcPr>
            <w:tcW w:w="248" w:type="pct"/>
            <w:tcBorders>
              <w:top w:val="single" w:sz="4" w:space="0" w:color="000000"/>
              <w:left w:val="single" w:sz="4" w:space="0" w:color="000000"/>
              <w:bottom w:val="single" w:sz="4" w:space="0" w:color="000000"/>
              <w:right w:val="single" w:sz="4" w:space="0" w:color="auto"/>
            </w:tcBorders>
            <w:shd w:val="clear" w:color="auto" w:fill="auto"/>
            <w:vAlign w:val="center"/>
          </w:tcPr>
          <w:p w:rsidR="00D26E21" w:rsidRDefault="004874D6" w:rsidP="009C682B">
            <w:pPr>
              <w:spacing w:after="0" w:line="240" w:lineRule="auto"/>
              <w:jc w:val="center"/>
              <w:rPr>
                <w:rFonts w:ascii="Times New Roman" w:eastAsia="Times New Roman" w:hAnsi="Times New Roman" w:cs="Times New Roman"/>
                <w:sz w:val="16"/>
                <w:szCs w:val="16"/>
                <w:lang w:eastAsia="en-US"/>
              </w:rPr>
            </w:pPr>
            <w:r>
              <w:rPr>
                <w:rFonts w:ascii="Times New Roman" w:eastAsia="Times New Roman" w:hAnsi="Times New Roman" w:cs="Times New Roman"/>
                <w:sz w:val="16"/>
                <w:szCs w:val="16"/>
                <w:lang w:eastAsia="en-US"/>
              </w:rPr>
              <w:t>1-А</w:t>
            </w:r>
          </w:p>
        </w:tc>
        <w:tc>
          <w:tcPr>
            <w:tcW w:w="532" w:type="pct"/>
            <w:tcBorders>
              <w:top w:val="single" w:sz="4" w:space="0" w:color="000000"/>
              <w:left w:val="single" w:sz="4" w:space="0" w:color="auto"/>
              <w:bottom w:val="single" w:sz="4" w:space="0" w:color="000000"/>
              <w:right w:val="single" w:sz="4" w:space="0" w:color="000000"/>
            </w:tcBorders>
            <w:shd w:val="clear" w:color="auto" w:fill="auto"/>
            <w:vAlign w:val="center"/>
          </w:tcPr>
          <w:p w:rsidR="00D26E21" w:rsidRDefault="004874D6" w:rsidP="009C682B">
            <w:pPr>
              <w:spacing w:after="0" w:line="240" w:lineRule="auto"/>
              <w:jc w:val="center"/>
              <w:rPr>
                <w:rFonts w:ascii="Times New Roman" w:hAnsi="Times New Roman" w:cs="Times New Roman"/>
                <w:sz w:val="16"/>
                <w:szCs w:val="16"/>
              </w:rPr>
            </w:pPr>
            <w:r w:rsidRPr="004874D6">
              <w:rPr>
                <w:rFonts w:ascii="Times New Roman" w:hAnsi="Times New Roman" w:cs="Times New Roman"/>
                <w:sz w:val="16"/>
                <w:szCs w:val="16"/>
              </w:rPr>
              <w:t>72-004705, 72-004706, 72-004707, 72-004708, 72-004730, 72-004731, 72-004736, 72-004737, 72-004739, 72-004738</w:t>
            </w:r>
          </w:p>
        </w:tc>
        <w:tc>
          <w:tcPr>
            <w:tcW w:w="1119"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26E21" w:rsidRPr="00F14EB0" w:rsidRDefault="004874D6" w:rsidP="00F14EB0">
            <w:pPr>
              <w:spacing w:after="0" w:line="240" w:lineRule="auto"/>
              <w:rPr>
                <w:rFonts w:ascii="Times New Roman" w:hAnsi="Times New Roman" w:cs="Times New Roman"/>
                <w:sz w:val="16"/>
                <w:szCs w:val="16"/>
              </w:rPr>
            </w:pPr>
            <w:r w:rsidRPr="004874D6">
              <w:rPr>
                <w:rFonts w:ascii="Times New Roman" w:hAnsi="Times New Roman" w:cs="Times New Roman"/>
                <w:sz w:val="16"/>
                <w:szCs w:val="16"/>
              </w:rPr>
              <w:t>Сотовый телефон Самсунг Гелекси J3 (золотистый), Сотовый телефон Самсунг Galaxy S10+, Сотовый телефон Самсунг, Сотовый телефон Самсунг А32, Сотовый телефон Самсунг А8, сотовый телефон Айфон 13 мини, Мобильный телефон Самсунг Галакси А51, сотовый телефон REALMY, Мобильный телефон Samsung A12, сотовый телефон REDMI</w:t>
            </w:r>
          </w:p>
        </w:tc>
        <w:tc>
          <w:tcPr>
            <w:tcW w:w="398" w:type="pct"/>
            <w:tcBorders>
              <w:top w:val="single" w:sz="4" w:space="0" w:color="000000"/>
              <w:left w:val="single" w:sz="4" w:space="0" w:color="000000"/>
              <w:bottom w:val="single" w:sz="4" w:space="0" w:color="000000"/>
              <w:right w:val="single" w:sz="4" w:space="0" w:color="000000"/>
            </w:tcBorders>
            <w:vAlign w:val="center"/>
          </w:tcPr>
          <w:p w:rsidR="00D26E21" w:rsidRPr="00A37414" w:rsidRDefault="00D26E21" w:rsidP="009C682B">
            <w:pPr>
              <w:spacing w:after="0" w:line="240" w:lineRule="auto"/>
              <w:jc w:val="center"/>
              <w:rPr>
                <w:rFonts w:ascii="Times New Roman" w:hAnsi="Times New Roman" w:cs="Times New Roman"/>
                <w:sz w:val="16"/>
                <w:szCs w:val="16"/>
              </w:rPr>
            </w:pPr>
          </w:p>
        </w:tc>
        <w:tc>
          <w:tcPr>
            <w:tcW w:w="720" w:type="pct"/>
            <w:tcBorders>
              <w:top w:val="single" w:sz="4" w:space="0" w:color="000000"/>
              <w:left w:val="single" w:sz="4" w:space="0" w:color="000000"/>
              <w:bottom w:val="single" w:sz="4" w:space="0" w:color="000000"/>
              <w:right w:val="single" w:sz="4" w:space="0" w:color="auto"/>
            </w:tcBorders>
            <w:shd w:val="clear" w:color="auto" w:fill="auto"/>
            <w:vAlign w:val="center"/>
          </w:tcPr>
          <w:p w:rsidR="00D26E21" w:rsidRDefault="004874D6" w:rsidP="009C682B">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32392,00</w:t>
            </w:r>
          </w:p>
        </w:tc>
        <w:tc>
          <w:tcPr>
            <w:tcW w:w="516" w:type="pct"/>
            <w:tcBorders>
              <w:top w:val="single" w:sz="4" w:space="0" w:color="000000"/>
              <w:left w:val="single" w:sz="4" w:space="0" w:color="000000"/>
              <w:bottom w:val="single" w:sz="4" w:space="0" w:color="000000"/>
              <w:right w:val="single" w:sz="4" w:space="0" w:color="auto"/>
            </w:tcBorders>
            <w:shd w:val="clear" w:color="auto" w:fill="auto"/>
            <w:vAlign w:val="center"/>
          </w:tcPr>
          <w:p w:rsidR="00D26E21" w:rsidRDefault="004874D6" w:rsidP="009C682B">
            <w:pPr>
              <w:spacing w:after="0" w:line="240" w:lineRule="auto"/>
              <w:jc w:val="center"/>
              <w:rPr>
                <w:rFonts w:ascii="Times New Roman" w:hAnsi="Times New Roman" w:cs="Times New Roman"/>
                <w:sz w:val="16"/>
                <w:szCs w:val="16"/>
              </w:rPr>
            </w:pPr>
            <w:r w:rsidRPr="004874D6">
              <w:rPr>
                <w:rFonts w:ascii="Times New Roman" w:hAnsi="Times New Roman" w:cs="Times New Roman"/>
                <w:sz w:val="16"/>
                <w:szCs w:val="16"/>
              </w:rPr>
              <w:t>3 239,2</w:t>
            </w:r>
            <w:r>
              <w:rPr>
                <w:rFonts w:ascii="Times New Roman" w:hAnsi="Times New Roman" w:cs="Times New Roman"/>
                <w:sz w:val="16"/>
                <w:szCs w:val="16"/>
              </w:rPr>
              <w:t>0</w:t>
            </w:r>
          </w:p>
        </w:tc>
        <w:tc>
          <w:tcPr>
            <w:tcW w:w="725" w:type="pct"/>
            <w:tcBorders>
              <w:top w:val="single" w:sz="4" w:space="0" w:color="000000"/>
              <w:left w:val="single" w:sz="4" w:space="0" w:color="auto"/>
              <w:bottom w:val="single" w:sz="4" w:space="0" w:color="000000"/>
              <w:right w:val="single" w:sz="4" w:space="0" w:color="auto"/>
            </w:tcBorders>
            <w:shd w:val="clear" w:color="auto" w:fill="auto"/>
          </w:tcPr>
          <w:p w:rsidR="00D26E21" w:rsidRPr="00D446D6" w:rsidRDefault="00202A4A" w:rsidP="009C682B">
            <w:pPr>
              <w:spacing w:after="0" w:line="240" w:lineRule="auto"/>
              <w:rPr>
                <w:rFonts w:ascii="Times New Roman" w:hAnsi="Times New Roman" w:cs="Times New Roman"/>
                <w:sz w:val="16"/>
                <w:szCs w:val="16"/>
              </w:rPr>
            </w:pPr>
            <w:r w:rsidRPr="00202A4A">
              <w:rPr>
                <w:rFonts w:ascii="Times New Roman" w:hAnsi="Times New Roman" w:cs="Times New Roman"/>
                <w:sz w:val="16"/>
                <w:szCs w:val="16"/>
              </w:rPr>
              <w:t>В качестве годных остатков</w:t>
            </w:r>
          </w:p>
        </w:tc>
        <w:tc>
          <w:tcPr>
            <w:tcW w:w="742" w:type="pct"/>
            <w:tcBorders>
              <w:top w:val="single" w:sz="4" w:space="0" w:color="000000"/>
              <w:left w:val="single" w:sz="4" w:space="0" w:color="auto"/>
              <w:bottom w:val="single" w:sz="4" w:space="0" w:color="000000"/>
              <w:right w:val="single" w:sz="4" w:space="0" w:color="000000"/>
            </w:tcBorders>
            <w:shd w:val="clear" w:color="auto" w:fill="auto"/>
          </w:tcPr>
          <w:p w:rsidR="00D26E21" w:rsidRPr="0003154C" w:rsidRDefault="00B559ED" w:rsidP="009C682B">
            <w:pPr>
              <w:rPr>
                <w:rFonts w:ascii="Times New Roman" w:eastAsia="Times New Roman" w:hAnsi="Times New Roman" w:cs="Times New Roman"/>
                <w:color w:val="000000"/>
                <w:sz w:val="16"/>
                <w:szCs w:val="16"/>
                <w:lang w:eastAsia="en-US"/>
              </w:rPr>
            </w:pPr>
            <w:r w:rsidRPr="00B559ED">
              <w:rPr>
                <w:rFonts w:ascii="Times New Roman" w:eastAsia="Times New Roman" w:hAnsi="Times New Roman" w:cs="Times New Roman"/>
                <w:color w:val="000000"/>
                <w:sz w:val="16"/>
                <w:szCs w:val="16"/>
                <w:lang w:eastAsia="en-US"/>
              </w:rPr>
              <w:t>г. Тюмень, ул. Харьковская, д.87А</w:t>
            </w:r>
          </w:p>
        </w:tc>
      </w:tr>
      <w:tr w:rsidR="00D26E21"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609"/>
          <w:jc w:val="center"/>
        </w:trPr>
        <w:tc>
          <w:tcPr>
            <w:tcW w:w="248" w:type="pct"/>
            <w:tcBorders>
              <w:top w:val="single" w:sz="4" w:space="0" w:color="000000"/>
              <w:left w:val="single" w:sz="4" w:space="0" w:color="000000"/>
              <w:bottom w:val="single" w:sz="4" w:space="0" w:color="000000"/>
              <w:right w:val="single" w:sz="4" w:space="0" w:color="auto"/>
            </w:tcBorders>
            <w:shd w:val="clear" w:color="auto" w:fill="auto"/>
            <w:vAlign w:val="center"/>
          </w:tcPr>
          <w:p w:rsidR="00D26E21" w:rsidRDefault="00D26E21" w:rsidP="009C682B">
            <w:pPr>
              <w:spacing w:after="0" w:line="240" w:lineRule="auto"/>
              <w:jc w:val="center"/>
              <w:rPr>
                <w:rFonts w:ascii="Times New Roman" w:eastAsia="Times New Roman" w:hAnsi="Times New Roman" w:cs="Times New Roman"/>
                <w:sz w:val="16"/>
                <w:szCs w:val="16"/>
                <w:lang w:eastAsia="en-US"/>
              </w:rPr>
            </w:pPr>
          </w:p>
        </w:tc>
        <w:tc>
          <w:tcPr>
            <w:tcW w:w="532" w:type="pct"/>
            <w:tcBorders>
              <w:top w:val="single" w:sz="4" w:space="0" w:color="000000"/>
              <w:left w:val="single" w:sz="4" w:space="0" w:color="auto"/>
              <w:bottom w:val="single" w:sz="4" w:space="0" w:color="000000"/>
              <w:right w:val="single" w:sz="4" w:space="0" w:color="000000"/>
            </w:tcBorders>
            <w:shd w:val="clear" w:color="auto" w:fill="auto"/>
            <w:vAlign w:val="center"/>
          </w:tcPr>
          <w:p w:rsidR="00D26E21" w:rsidRDefault="004874D6" w:rsidP="009C682B">
            <w:pPr>
              <w:spacing w:after="0" w:line="240" w:lineRule="auto"/>
              <w:jc w:val="center"/>
              <w:rPr>
                <w:rFonts w:ascii="Times New Roman" w:hAnsi="Times New Roman" w:cs="Times New Roman"/>
                <w:sz w:val="16"/>
                <w:szCs w:val="16"/>
              </w:rPr>
            </w:pPr>
            <w:r w:rsidRPr="004874D6">
              <w:rPr>
                <w:rFonts w:ascii="Times New Roman" w:hAnsi="Times New Roman" w:cs="Times New Roman"/>
                <w:sz w:val="16"/>
                <w:szCs w:val="16"/>
              </w:rPr>
              <w:t>72-004740, 72-004742, 72-004746, 72-004747, 72-004748, 72-004749, 72-004751, 72-004752, 72-004762, 72-004766</w:t>
            </w:r>
          </w:p>
        </w:tc>
        <w:tc>
          <w:tcPr>
            <w:tcW w:w="1119"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26E21" w:rsidRPr="00F14EB0" w:rsidRDefault="004874D6" w:rsidP="00F14EB0">
            <w:pPr>
              <w:spacing w:after="0" w:line="240" w:lineRule="auto"/>
              <w:jc w:val="center"/>
              <w:rPr>
                <w:rFonts w:ascii="Times New Roman" w:hAnsi="Times New Roman" w:cs="Times New Roman"/>
                <w:sz w:val="16"/>
                <w:szCs w:val="16"/>
              </w:rPr>
            </w:pPr>
            <w:r w:rsidRPr="004874D6">
              <w:rPr>
                <w:rFonts w:ascii="Times New Roman" w:hAnsi="Times New Roman" w:cs="Times New Roman"/>
                <w:sz w:val="16"/>
                <w:szCs w:val="16"/>
              </w:rPr>
              <w:t>Сотовый телефон Редми, Сотовый телефон Huawei P40, Мобильный телефон Самсунг Галакси А30 s, Мобильный телефон Хонор 7S, Смартфон Хонор 9 S, сотовый телефон самсунг галакси А6, Мобильный телефон Самсунг Галакси А6+,  сотовый телефон Ксиоми ноте 10 в корпусе серого цвета, Сотовый телефон Самсунг А12, сотовый телефон марки Айфон 8, сотовый телефон марки АйфонИксЭр</w:t>
            </w:r>
          </w:p>
        </w:tc>
        <w:tc>
          <w:tcPr>
            <w:tcW w:w="398" w:type="pct"/>
            <w:tcBorders>
              <w:top w:val="single" w:sz="4" w:space="0" w:color="000000"/>
              <w:left w:val="single" w:sz="4" w:space="0" w:color="000000"/>
              <w:bottom w:val="single" w:sz="4" w:space="0" w:color="000000"/>
              <w:right w:val="single" w:sz="4" w:space="0" w:color="000000"/>
            </w:tcBorders>
            <w:vAlign w:val="center"/>
          </w:tcPr>
          <w:p w:rsidR="00D26E21" w:rsidRPr="00A37414" w:rsidRDefault="00D26E21" w:rsidP="009C682B">
            <w:pPr>
              <w:spacing w:after="0" w:line="240" w:lineRule="auto"/>
              <w:jc w:val="center"/>
              <w:rPr>
                <w:rFonts w:ascii="Times New Roman" w:hAnsi="Times New Roman" w:cs="Times New Roman"/>
                <w:sz w:val="16"/>
                <w:szCs w:val="16"/>
              </w:rPr>
            </w:pPr>
          </w:p>
        </w:tc>
        <w:tc>
          <w:tcPr>
            <w:tcW w:w="720" w:type="pct"/>
            <w:tcBorders>
              <w:top w:val="single" w:sz="4" w:space="0" w:color="000000"/>
              <w:left w:val="single" w:sz="4" w:space="0" w:color="000000"/>
              <w:bottom w:val="single" w:sz="4" w:space="0" w:color="000000"/>
              <w:right w:val="single" w:sz="4" w:space="0" w:color="auto"/>
            </w:tcBorders>
            <w:shd w:val="clear" w:color="auto" w:fill="auto"/>
            <w:vAlign w:val="center"/>
          </w:tcPr>
          <w:p w:rsidR="00D26E21" w:rsidRDefault="004874D6" w:rsidP="009C682B">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27832,00</w:t>
            </w:r>
          </w:p>
        </w:tc>
        <w:tc>
          <w:tcPr>
            <w:tcW w:w="516" w:type="pct"/>
            <w:tcBorders>
              <w:top w:val="single" w:sz="4" w:space="0" w:color="000000"/>
              <w:left w:val="single" w:sz="4" w:space="0" w:color="000000"/>
              <w:bottom w:val="single" w:sz="4" w:space="0" w:color="000000"/>
              <w:right w:val="single" w:sz="4" w:space="0" w:color="auto"/>
            </w:tcBorders>
            <w:shd w:val="clear" w:color="auto" w:fill="auto"/>
            <w:vAlign w:val="center"/>
          </w:tcPr>
          <w:p w:rsidR="00D26E21" w:rsidRDefault="004874D6" w:rsidP="009C682B">
            <w:pPr>
              <w:spacing w:after="0" w:line="240" w:lineRule="auto"/>
              <w:jc w:val="center"/>
              <w:rPr>
                <w:rFonts w:ascii="Times New Roman" w:hAnsi="Times New Roman" w:cs="Times New Roman"/>
                <w:sz w:val="16"/>
                <w:szCs w:val="16"/>
              </w:rPr>
            </w:pPr>
            <w:r w:rsidRPr="004874D6">
              <w:rPr>
                <w:rFonts w:ascii="Times New Roman" w:hAnsi="Times New Roman" w:cs="Times New Roman"/>
                <w:sz w:val="16"/>
                <w:szCs w:val="16"/>
              </w:rPr>
              <w:t>2 783,2</w:t>
            </w:r>
            <w:r>
              <w:rPr>
                <w:rFonts w:ascii="Times New Roman" w:hAnsi="Times New Roman" w:cs="Times New Roman"/>
                <w:sz w:val="16"/>
                <w:szCs w:val="16"/>
              </w:rPr>
              <w:t>0</w:t>
            </w:r>
          </w:p>
        </w:tc>
        <w:tc>
          <w:tcPr>
            <w:tcW w:w="725" w:type="pct"/>
            <w:tcBorders>
              <w:top w:val="single" w:sz="4" w:space="0" w:color="000000"/>
              <w:left w:val="single" w:sz="4" w:space="0" w:color="auto"/>
              <w:bottom w:val="single" w:sz="4" w:space="0" w:color="000000"/>
              <w:right w:val="single" w:sz="4" w:space="0" w:color="auto"/>
            </w:tcBorders>
            <w:shd w:val="clear" w:color="auto" w:fill="auto"/>
          </w:tcPr>
          <w:p w:rsidR="00D26E21" w:rsidRPr="00D446D6" w:rsidRDefault="00202A4A" w:rsidP="009C682B">
            <w:pPr>
              <w:spacing w:after="0" w:line="240" w:lineRule="auto"/>
              <w:rPr>
                <w:rFonts w:ascii="Times New Roman" w:hAnsi="Times New Roman" w:cs="Times New Roman"/>
                <w:sz w:val="16"/>
                <w:szCs w:val="16"/>
              </w:rPr>
            </w:pPr>
            <w:r w:rsidRPr="00202A4A">
              <w:rPr>
                <w:rFonts w:ascii="Times New Roman" w:hAnsi="Times New Roman" w:cs="Times New Roman"/>
                <w:sz w:val="16"/>
                <w:szCs w:val="16"/>
              </w:rPr>
              <w:t>В качестве годных остатков</w:t>
            </w:r>
          </w:p>
        </w:tc>
        <w:tc>
          <w:tcPr>
            <w:tcW w:w="742" w:type="pct"/>
            <w:tcBorders>
              <w:top w:val="single" w:sz="4" w:space="0" w:color="000000"/>
              <w:left w:val="single" w:sz="4" w:space="0" w:color="auto"/>
              <w:bottom w:val="single" w:sz="4" w:space="0" w:color="000000"/>
              <w:right w:val="single" w:sz="4" w:space="0" w:color="000000"/>
            </w:tcBorders>
            <w:shd w:val="clear" w:color="auto" w:fill="auto"/>
          </w:tcPr>
          <w:p w:rsidR="00D26E21" w:rsidRPr="0003154C" w:rsidRDefault="00B559ED" w:rsidP="009C682B">
            <w:pPr>
              <w:rPr>
                <w:rFonts w:ascii="Times New Roman" w:eastAsia="Times New Roman" w:hAnsi="Times New Roman" w:cs="Times New Roman"/>
                <w:color w:val="000000"/>
                <w:sz w:val="16"/>
                <w:szCs w:val="16"/>
                <w:lang w:eastAsia="en-US"/>
              </w:rPr>
            </w:pPr>
            <w:r w:rsidRPr="00B559ED">
              <w:rPr>
                <w:rFonts w:ascii="Times New Roman" w:eastAsia="Times New Roman" w:hAnsi="Times New Roman" w:cs="Times New Roman"/>
                <w:color w:val="000000"/>
                <w:sz w:val="16"/>
                <w:szCs w:val="16"/>
                <w:lang w:eastAsia="en-US"/>
              </w:rPr>
              <w:t>г. Тюмень, ул. Харьковская, д.87А</w:t>
            </w:r>
          </w:p>
        </w:tc>
      </w:tr>
      <w:tr w:rsidR="002A45FA"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609"/>
          <w:jc w:val="center"/>
        </w:trPr>
        <w:tc>
          <w:tcPr>
            <w:tcW w:w="248" w:type="pct"/>
            <w:tcBorders>
              <w:top w:val="single" w:sz="4" w:space="0" w:color="000000"/>
              <w:left w:val="single" w:sz="4" w:space="0" w:color="000000"/>
              <w:bottom w:val="single" w:sz="4" w:space="0" w:color="000000"/>
              <w:right w:val="single" w:sz="4" w:space="0" w:color="auto"/>
            </w:tcBorders>
            <w:shd w:val="clear" w:color="auto" w:fill="auto"/>
            <w:vAlign w:val="center"/>
          </w:tcPr>
          <w:p w:rsidR="002A45FA" w:rsidRDefault="002A45FA" w:rsidP="009C682B">
            <w:pPr>
              <w:spacing w:after="0" w:line="240" w:lineRule="auto"/>
              <w:jc w:val="center"/>
              <w:rPr>
                <w:rFonts w:ascii="Times New Roman" w:eastAsia="Times New Roman" w:hAnsi="Times New Roman" w:cs="Times New Roman"/>
                <w:sz w:val="16"/>
                <w:szCs w:val="16"/>
                <w:lang w:eastAsia="en-US"/>
              </w:rPr>
            </w:pPr>
          </w:p>
        </w:tc>
        <w:tc>
          <w:tcPr>
            <w:tcW w:w="532" w:type="pct"/>
            <w:tcBorders>
              <w:top w:val="single" w:sz="4" w:space="0" w:color="000000"/>
              <w:left w:val="single" w:sz="4" w:space="0" w:color="auto"/>
              <w:bottom w:val="single" w:sz="4" w:space="0" w:color="000000"/>
              <w:right w:val="single" w:sz="4" w:space="0" w:color="000000"/>
            </w:tcBorders>
            <w:shd w:val="clear" w:color="auto" w:fill="auto"/>
            <w:vAlign w:val="center"/>
          </w:tcPr>
          <w:p w:rsidR="002A45FA" w:rsidRDefault="004874D6" w:rsidP="009C682B">
            <w:pPr>
              <w:spacing w:after="0" w:line="240" w:lineRule="auto"/>
              <w:jc w:val="center"/>
              <w:rPr>
                <w:rFonts w:ascii="Times New Roman" w:hAnsi="Times New Roman" w:cs="Times New Roman"/>
                <w:sz w:val="16"/>
                <w:szCs w:val="16"/>
              </w:rPr>
            </w:pPr>
            <w:r w:rsidRPr="004874D6">
              <w:rPr>
                <w:rFonts w:ascii="Times New Roman" w:hAnsi="Times New Roman" w:cs="Times New Roman"/>
                <w:sz w:val="16"/>
                <w:szCs w:val="16"/>
              </w:rPr>
              <w:t xml:space="preserve">72-004848, 72-004849, 72-004850, 72-004851, 72-004852, 72-004853, 72-004854, </w:t>
            </w:r>
            <w:r w:rsidRPr="004874D6">
              <w:rPr>
                <w:rFonts w:ascii="Times New Roman" w:hAnsi="Times New Roman" w:cs="Times New Roman"/>
                <w:sz w:val="16"/>
                <w:szCs w:val="16"/>
              </w:rPr>
              <w:lastRenderedPageBreak/>
              <w:t>72-004862, 72-004863, 72-004866</w:t>
            </w:r>
          </w:p>
        </w:tc>
        <w:tc>
          <w:tcPr>
            <w:tcW w:w="1119"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A45FA" w:rsidRDefault="004874D6" w:rsidP="006E47F2">
            <w:pPr>
              <w:spacing w:after="0" w:line="240" w:lineRule="auto"/>
              <w:jc w:val="center"/>
              <w:rPr>
                <w:rFonts w:ascii="Times New Roman" w:hAnsi="Times New Roman" w:cs="Times New Roman"/>
                <w:sz w:val="16"/>
                <w:szCs w:val="16"/>
              </w:rPr>
            </w:pPr>
            <w:bookmarkStart w:id="1" w:name="_GoBack"/>
            <w:bookmarkEnd w:id="1"/>
            <w:r w:rsidRPr="004874D6">
              <w:rPr>
                <w:rFonts w:ascii="Times New Roman" w:hAnsi="Times New Roman" w:cs="Times New Roman"/>
                <w:sz w:val="16"/>
                <w:szCs w:val="16"/>
              </w:rPr>
              <w:lastRenderedPageBreak/>
              <w:t>Сотовый телефон марки Ксиоми,</w:t>
            </w:r>
            <w:r>
              <w:rPr>
                <w:rFonts w:ascii="Times New Roman" w:hAnsi="Times New Roman" w:cs="Times New Roman"/>
                <w:sz w:val="16"/>
                <w:szCs w:val="16"/>
              </w:rPr>
              <w:t xml:space="preserve"> сотовый телефон марки Редми 3S,</w:t>
            </w:r>
            <w:r w:rsidR="006E47F2">
              <w:rPr>
                <w:rFonts w:ascii="Times New Roman" w:hAnsi="Times New Roman" w:cs="Times New Roman"/>
                <w:sz w:val="16"/>
                <w:szCs w:val="16"/>
              </w:rPr>
              <w:t xml:space="preserve">Сотовый телефон марки Ксиоми, </w:t>
            </w:r>
            <w:r w:rsidRPr="004874D6">
              <w:rPr>
                <w:rFonts w:ascii="Times New Roman" w:hAnsi="Times New Roman" w:cs="Times New Roman"/>
                <w:sz w:val="16"/>
                <w:szCs w:val="16"/>
              </w:rPr>
              <w:t>сотовый телефон марки ZTE, сотовый телефон Р</w:t>
            </w:r>
            <w:r w:rsidR="006E47F2">
              <w:rPr>
                <w:rFonts w:ascii="Times New Roman" w:hAnsi="Times New Roman" w:cs="Times New Roman"/>
                <w:sz w:val="16"/>
                <w:szCs w:val="16"/>
              </w:rPr>
              <w:t xml:space="preserve">едми 7А в корпусе </w:t>
            </w:r>
            <w:r w:rsidR="006E47F2">
              <w:rPr>
                <w:rFonts w:ascii="Times New Roman" w:hAnsi="Times New Roman" w:cs="Times New Roman"/>
                <w:sz w:val="16"/>
                <w:szCs w:val="16"/>
              </w:rPr>
              <w:lastRenderedPageBreak/>
              <w:t xml:space="preserve">черного цвета, </w:t>
            </w:r>
            <w:r w:rsidRPr="004874D6">
              <w:rPr>
                <w:rFonts w:ascii="Times New Roman" w:hAnsi="Times New Roman" w:cs="Times New Roman"/>
                <w:sz w:val="16"/>
                <w:szCs w:val="16"/>
              </w:rPr>
              <w:t>Сотовый телефон Редми 4Х, сотовый телефон марки Хонор 10 i, Сотовый телефон Самсунг 8, сотовый телефон Самсунг Гелакси А8, Сотовый телефон Самсунг SM J260F</w:t>
            </w:r>
          </w:p>
        </w:tc>
        <w:tc>
          <w:tcPr>
            <w:tcW w:w="398" w:type="pct"/>
            <w:tcBorders>
              <w:top w:val="single" w:sz="4" w:space="0" w:color="000000"/>
              <w:left w:val="single" w:sz="4" w:space="0" w:color="000000"/>
              <w:bottom w:val="single" w:sz="4" w:space="0" w:color="000000"/>
              <w:right w:val="single" w:sz="4" w:space="0" w:color="000000"/>
            </w:tcBorders>
            <w:vAlign w:val="center"/>
          </w:tcPr>
          <w:p w:rsidR="002A45FA" w:rsidRDefault="002A45FA" w:rsidP="009C682B">
            <w:pPr>
              <w:spacing w:after="0" w:line="240" w:lineRule="auto"/>
              <w:jc w:val="center"/>
              <w:rPr>
                <w:rFonts w:ascii="Times New Roman" w:hAnsi="Times New Roman" w:cs="Times New Roman"/>
                <w:sz w:val="16"/>
                <w:szCs w:val="16"/>
              </w:rPr>
            </w:pPr>
          </w:p>
        </w:tc>
        <w:tc>
          <w:tcPr>
            <w:tcW w:w="720" w:type="pct"/>
            <w:tcBorders>
              <w:top w:val="single" w:sz="4" w:space="0" w:color="000000"/>
              <w:left w:val="single" w:sz="4" w:space="0" w:color="000000"/>
              <w:bottom w:val="single" w:sz="4" w:space="0" w:color="000000"/>
              <w:right w:val="single" w:sz="4" w:space="0" w:color="auto"/>
            </w:tcBorders>
            <w:shd w:val="clear" w:color="auto" w:fill="auto"/>
            <w:vAlign w:val="center"/>
          </w:tcPr>
          <w:p w:rsidR="002A45FA" w:rsidRDefault="006E47F2" w:rsidP="009C682B">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59667,00</w:t>
            </w:r>
          </w:p>
        </w:tc>
        <w:tc>
          <w:tcPr>
            <w:tcW w:w="516" w:type="pct"/>
            <w:tcBorders>
              <w:top w:val="single" w:sz="4" w:space="0" w:color="000000"/>
              <w:left w:val="single" w:sz="4" w:space="0" w:color="000000"/>
              <w:bottom w:val="single" w:sz="4" w:space="0" w:color="000000"/>
              <w:right w:val="single" w:sz="4" w:space="0" w:color="auto"/>
            </w:tcBorders>
            <w:shd w:val="clear" w:color="auto" w:fill="auto"/>
            <w:vAlign w:val="center"/>
          </w:tcPr>
          <w:p w:rsidR="002A45FA" w:rsidRDefault="006E47F2" w:rsidP="009C682B">
            <w:pPr>
              <w:spacing w:after="0" w:line="240" w:lineRule="auto"/>
              <w:jc w:val="center"/>
              <w:rPr>
                <w:rFonts w:ascii="Times New Roman" w:hAnsi="Times New Roman" w:cs="Times New Roman"/>
                <w:sz w:val="16"/>
                <w:szCs w:val="16"/>
              </w:rPr>
            </w:pPr>
            <w:r w:rsidRPr="006E47F2">
              <w:rPr>
                <w:rFonts w:ascii="Times New Roman" w:hAnsi="Times New Roman" w:cs="Times New Roman"/>
                <w:sz w:val="16"/>
                <w:szCs w:val="16"/>
              </w:rPr>
              <w:t>5 966,7</w:t>
            </w:r>
            <w:r>
              <w:rPr>
                <w:rFonts w:ascii="Times New Roman" w:hAnsi="Times New Roman" w:cs="Times New Roman"/>
                <w:sz w:val="16"/>
                <w:szCs w:val="16"/>
              </w:rPr>
              <w:t>0</w:t>
            </w:r>
          </w:p>
        </w:tc>
        <w:tc>
          <w:tcPr>
            <w:tcW w:w="725" w:type="pct"/>
            <w:tcBorders>
              <w:top w:val="single" w:sz="4" w:space="0" w:color="000000"/>
              <w:left w:val="single" w:sz="4" w:space="0" w:color="auto"/>
              <w:bottom w:val="single" w:sz="4" w:space="0" w:color="000000"/>
              <w:right w:val="single" w:sz="4" w:space="0" w:color="auto"/>
            </w:tcBorders>
            <w:shd w:val="clear" w:color="auto" w:fill="auto"/>
          </w:tcPr>
          <w:p w:rsidR="002A45FA" w:rsidRPr="00B559ED" w:rsidRDefault="00202A4A" w:rsidP="009C682B">
            <w:pPr>
              <w:spacing w:after="0" w:line="240" w:lineRule="auto"/>
              <w:rPr>
                <w:rFonts w:ascii="Times New Roman" w:hAnsi="Times New Roman" w:cs="Times New Roman"/>
                <w:sz w:val="16"/>
                <w:szCs w:val="16"/>
              </w:rPr>
            </w:pPr>
            <w:r w:rsidRPr="00202A4A">
              <w:rPr>
                <w:rFonts w:ascii="Times New Roman" w:hAnsi="Times New Roman" w:cs="Times New Roman"/>
                <w:sz w:val="16"/>
                <w:szCs w:val="16"/>
              </w:rPr>
              <w:t>В качестве годных остатков</w:t>
            </w:r>
          </w:p>
        </w:tc>
        <w:tc>
          <w:tcPr>
            <w:tcW w:w="742" w:type="pct"/>
            <w:tcBorders>
              <w:top w:val="single" w:sz="4" w:space="0" w:color="000000"/>
              <w:left w:val="single" w:sz="4" w:space="0" w:color="auto"/>
              <w:bottom w:val="single" w:sz="4" w:space="0" w:color="000000"/>
              <w:right w:val="single" w:sz="4" w:space="0" w:color="000000"/>
            </w:tcBorders>
            <w:shd w:val="clear" w:color="auto" w:fill="auto"/>
          </w:tcPr>
          <w:p w:rsidR="002A45FA" w:rsidRPr="00B559ED" w:rsidRDefault="006E47F2" w:rsidP="009C682B">
            <w:pPr>
              <w:rPr>
                <w:rFonts w:ascii="Times New Roman" w:eastAsia="Times New Roman" w:hAnsi="Times New Roman" w:cs="Times New Roman"/>
                <w:color w:val="000000"/>
                <w:sz w:val="16"/>
                <w:szCs w:val="16"/>
                <w:lang w:eastAsia="en-US"/>
              </w:rPr>
            </w:pPr>
            <w:r w:rsidRPr="00B559ED">
              <w:rPr>
                <w:rFonts w:ascii="Times New Roman" w:eastAsia="Times New Roman" w:hAnsi="Times New Roman" w:cs="Times New Roman"/>
                <w:color w:val="000000"/>
                <w:sz w:val="16"/>
                <w:szCs w:val="16"/>
                <w:lang w:eastAsia="en-US"/>
              </w:rPr>
              <w:t>г. Тюмень, ул. Харьковская, д.87А</w:t>
            </w:r>
          </w:p>
        </w:tc>
      </w:tr>
      <w:tr w:rsidR="002A45FA"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609"/>
          <w:jc w:val="center"/>
        </w:trPr>
        <w:tc>
          <w:tcPr>
            <w:tcW w:w="248" w:type="pct"/>
            <w:tcBorders>
              <w:top w:val="single" w:sz="4" w:space="0" w:color="000000"/>
              <w:left w:val="single" w:sz="4" w:space="0" w:color="000000"/>
              <w:bottom w:val="single" w:sz="4" w:space="0" w:color="000000"/>
              <w:right w:val="single" w:sz="4" w:space="0" w:color="auto"/>
            </w:tcBorders>
            <w:shd w:val="clear" w:color="auto" w:fill="auto"/>
            <w:vAlign w:val="center"/>
          </w:tcPr>
          <w:p w:rsidR="002A45FA" w:rsidRDefault="002A45FA" w:rsidP="009C682B">
            <w:pPr>
              <w:spacing w:after="0" w:line="240" w:lineRule="auto"/>
              <w:jc w:val="center"/>
              <w:rPr>
                <w:rFonts w:ascii="Times New Roman" w:eastAsia="Times New Roman" w:hAnsi="Times New Roman" w:cs="Times New Roman"/>
                <w:sz w:val="16"/>
                <w:szCs w:val="16"/>
                <w:lang w:eastAsia="en-US"/>
              </w:rPr>
            </w:pPr>
          </w:p>
        </w:tc>
        <w:tc>
          <w:tcPr>
            <w:tcW w:w="532" w:type="pct"/>
            <w:tcBorders>
              <w:top w:val="single" w:sz="4" w:space="0" w:color="000000"/>
              <w:left w:val="single" w:sz="4" w:space="0" w:color="auto"/>
              <w:bottom w:val="single" w:sz="4" w:space="0" w:color="000000"/>
              <w:right w:val="single" w:sz="4" w:space="0" w:color="000000"/>
            </w:tcBorders>
            <w:shd w:val="clear" w:color="auto" w:fill="auto"/>
            <w:vAlign w:val="center"/>
          </w:tcPr>
          <w:p w:rsidR="002A45FA" w:rsidRDefault="006E47F2" w:rsidP="009C682B">
            <w:pPr>
              <w:spacing w:after="0" w:line="240" w:lineRule="auto"/>
              <w:jc w:val="center"/>
              <w:rPr>
                <w:rFonts w:ascii="Times New Roman" w:hAnsi="Times New Roman" w:cs="Times New Roman"/>
                <w:sz w:val="16"/>
                <w:szCs w:val="16"/>
              </w:rPr>
            </w:pPr>
            <w:r w:rsidRPr="006E47F2">
              <w:rPr>
                <w:rFonts w:ascii="Times New Roman" w:hAnsi="Times New Roman" w:cs="Times New Roman"/>
                <w:sz w:val="16"/>
                <w:szCs w:val="16"/>
              </w:rPr>
              <w:t>72-005732,          72-005731,          72-005730,   72-005729, 72-005728, 72-005727, 72-005726,  72-005725,  72-005724, 72-005723, 72-004825, 72-004827, 72-004829, 72-004843, 72-004844</w:t>
            </w:r>
          </w:p>
        </w:tc>
        <w:tc>
          <w:tcPr>
            <w:tcW w:w="1119"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A45FA" w:rsidRDefault="006E47F2" w:rsidP="00A550FF">
            <w:pPr>
              <w:spacing w:after="0" w:line="240" w:lineRule="auto"/>
              <w:jc w:val="center"/>
              <w:rPr>
                <w:rFonts w:ascii="Times New Roman" w:hAnsi="Times New Roman" w:cs="Times New Roman"/>
                <w:sz w:val="16"/>
                <w:szCs w:val="16"/>
              </w:rPr>
            </w:pPr>
            <w:r w:rsidRPr="006E47F2">
              <w:rPr>
                <w:rFonts w:ascii="Times New Roman" w:hAnsi="Times New Roman" w:cs="Times New Roman"/>
                <w:sz w:val="16"/>
                <w:szCs w:val="16"/>
              </w:rPr>
              <w:t>сотовый телефон марки "Айфон",  сотовый телефон "Айфон 12", в корпусе красного цвета, сотовый телефон марки "Самсунг Эс10", сотовый телефон "Alcatel one touch" (Алкатель Уан Тач), сотовый телефон "SAMSUNG А9" (2018),  сотовый телефон "SAMSUNG А53", сотовый телефон "SAMSUNG А53", , сотовый т</w:t>
            </w:r>
            <w:r>
              <w:rPr>
                <w:rFonts w:ascii="Times New Roman" w:hAnsi="Times New Roman" w:cs="Times New Roman"/>
                <w:sz w:val="16"/>
                <w:szCs w:val="16"/>
              </w:rPr>
              <w:t>елефон марки "BQ" (БиКью)</w:t>
            </w:r>
            <w:r w:rsidRPr="006E47F2">
              <w:rPr>
                <w:rFonts w:ascii="Times New Roman" w:hAnsi="Times New Roman" w:cs="Times New Roman"/>
                <w:sz w:val="16"/>
                <w:szCs w:val="16"/>
              </w:rPr>
              <w:t>, сотовый телефон Redmi сотовый телефон  марки iPhone XR, сотовый телефон "Redmi", сотовый телефон "SAMSUNG А5", Мобильный телефон Хонор сотовый телефон Редми</w:t>
            </w:r>
          </w:p>
        </w:tc>
        <w:tc>
          <w:tcPr>
            <w:tcW w:w="398" w:type="pct"/>
            <w:tcBorders>
              <w:top w:val="single" w:sz="4" w:space="0" w:color="000000"/>
              <w:left w:val="single" w:sz="4" w:space="0" w:color="000000"/>
              <w:bottom w:val="single" w:sz="4" w:space="0" w:color="000000"/>
              <w:right w:val="single" w:sz="4" w:space="0" w:color="000000"/>
            </w:tcBorders>
            <w:vAlign w:val="center"/>
          </w:tcPr>
          <w:p w:rsidR="002A45FA" w:rsidRDefault="002A45FA" w:rsidP="009C682B">
            <w:pPr>
              <w:spacing w:after="0" w:line="240" w:lineRule="auto"/>
              <w:jc w:val="center"/>
              <w:rPr>
                <w:rFonts w:ascii="Times New Roman" w:hAnsi="Times New Roman" w:cs="Times New Roman"/>
                <w:sz w:val="16"/>
                <w:szCs w:val="16"/>
              </w:rPr>
            </w:pPr>
          </w:p>
        </w:tc>
        <w:tc>
          <w:tcPr>
            <w:tcW w:w="720" w:type="pct"/>
            <w:tcBorders>
              <w:top w:val="single" w:sz="4" w:space="0" w:color="000000"/>
              <w:left w:val="single" w:sz="4" w:space="0" w:color="000000"/>
              <w:bottom w:val="single" w:sz="4" w:space="0" w:color="000000"/>
              <w:right w:val="single" w:sz="4" w:space="0" w:color="auto"/>
            </w:tcBorders>
            <w:shd w:val="clear" w:color="auto" w:fill="auto"/>
            <w:vAlign w:val="center"/>
          </w:tcPr>
          <w:p w:rsidR="002A45FA" w:rsidRDefault="0098266C" w:rsidP="009C682B">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59667,00</w:t>
            </w:r>
          </w:p>
        </w:tc>
        <w:tc>
          <w:tcPr>
            <w:tcW w:w="516" w:type="pct"/>
            <w:tcBorders>
              <w:top w:val="single" w:sz="4" w:space="0" w:color="000000"/>
              <w:left w:val="single" w:sz="4" w:space="0" w:color="000000"/>
              <w:bottom w:val="single" w:sz="4" w:space="0" w:color="000000"/>
              <w:right w:val="single" w:sz="4" w:space="0" w:color="auto"/>
            </w:tcBorders>
            <w:shd w:val="clear" w:color="auto" w:fill="auto"/>
            <w:vAlign w:val="center"/>
          </w:tcPr>
          <w:p w:rsidR="002A45FA" w:rsidRDefault="0098266C" w:rsidP="009C682B">
            <w:pPr>
              <w:spacing w:after="0" w:line="240" w:lineRule="auto"/>
              <w:jc w:val="center"/>
              <w:rPr>
                <w:rFonts w:ascii="Times New Roman" w:hAnsi="Times New Roman" w:cs="Times New Roman"/>
                <w:sz w:val="16"/>
                <w:szCs w:val="16"/>
              </w:rPr>
            </w:pPr>
            <w:r w:rsidRPr="006E47F2">
              <w:rPr>
                <w:rFonts w:ascii="Times New Roman" w:hAnsi="Times New Roman" w:cs="Times New Roman"/>
                <w:sz w:val="16"/>
                <w:szCs w:val="16"/>
              </w:rPr>
              <w:t>5 966,7</w:t>
            </w:r>
            <w:r>
              <w:rPr>
                <w:rFonts w:ascii="Times New Roman" w:hAnsi="Times New Roman" w:cs="Times New Roman"/>
                <w:sz w:val="16"/>
                <w:szCs w:val="16"/>
              </w:rPr>
              <w:t>0</w:t>
            </w:r>
          </w:p>
        </w:tc>
        <w:tc>
          <w:tcPr>
            <w:tcW w:w="725" w:type="pct"/>
            <w:tcBorders>
              <w:top w:val="single" w:sz="4" w:space="0" w:color="000000"/>
              <w:left w:val="single" w:sz="4" w:space="0" w:color="auto"/>
              <w:bottom w:val="single" w:sz="4" w:space="0" w:color="000000"/>
              <w:right w:val="single" w:sz="4" w:space="0" w:color="auto"/>
            </w:tcBorders>
            <w:shd w:val="clear" w:color="auto" w:fill="auto"/>
          </w:tcPr>
          <w:p w:rsidR="002A45FA" w:rsidRPr="00B559ED" w:rsidRDefault="00202A4A" w:rsidP="009C682B">
            <w:pPr>
              <w:spacing w:after="0" w:line="240" w:lineRule="auto"/>
              <w:rPr>
                <w:rFonts w:ascii="Times New Roman" w:hAnsi="Times New Roman" w:cs="Times New Roman"/>
                <w:sz w:val="16"/>
                <w:szCs w:val="16"/>
              </w:rPr>
            </w:pPr>
            <w:r w:rsidRPr="00202A4A">
              <w:rPr>
                <w:rFonts w:ascii="Times New Roman" w:hAnsi="Times New Roman" w:cs="Times New Roman"/>
                <w:sz w:val="16"/>
                <w:szCs w:val="16"/>
              </w:rPr>
              <w:t>В качестве годных остатков</w:t>
            </w:r>
          </w:p>
        </w:tc>
        <w:tc>
          <w:tcPr>
            <w:tcW w:w="742" w:type="pct"/>
            <w:tcBorders>
              <w:top w:val="single" w:sz="4" w:space="0" w:color="000000"/>
              <w:left w:val="single" w:sz="4" w:space="0" w:color="auto"/>
              <w:bottom w:val="single" w:sz="4" w:space="0" w:color="000000"/>
              <w:right w:val="single" w:sz="4" w:space="0" w:color="000000"/>
            </w:tcBorders>
            <w:shd w:val="clear" w:color="auto" w:fill="auto"/>
          </w:tcPr>
          <w:p w:rsidR="002A45FA" w:rsidRPr="00B559ED" w:rsidRDefault="0098266C" w:rsidP="009C682B">
            <w:pPr>
              <w:rPr>
                <w:rFonts w:ascii="Times New Roman" w:eastAsia="Times New Roman" w:hAnsi="Times New Roman" w:cs="Times New Roman"/>
                <w:color w:val="000000"/>
                <w:sz w:val="16"/>
                <w:szCs w:val="16"/>
                <w:lang w:eastAsia="en-US"/>
              </w:rPr>
            </w:pPr>
            <w:r w:rsidRPr="00B559ED">
              <w:rPr>
                <w:rFonts w:ascii="Times New Roman" w:eastAsia="Times New Roman" w:hAnsi="Times New Roman" w:cs="Times New Roman"/>
                <w:color w:val="000000"/>
                <w:sz w:val="16"/>
                <w:szCs w:val="16"/>
                <w:lang w:eastAsia="en-US"/>
              </w:rPr>
              <w:t>г. Тюмень, ул. Харьковская, д.87А</w:t>
            </w:r>
          </w:p>
        </w:tc>
      </w:tr>
      <w:tr w:rsidR="006E47F2"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609"/>
          <w:jc w:val="center"/>
        </w:trPr>
        <w:tc>
          <w:tcPr>
            <w:tcW w:w="248" w:type="pct"/>
            <w:tcBorders>
              <w:top w:val="single" w:sz="4" w:space="0" w:color="000000"/>
              <w:left w:val="single" w:sz="4" w:space="0" w:color="000000"/>
              <w:bottom w:val="single" w:sz="4" w:space="0" w:color="000000"/>
              <w:right w:val="single" w:sz="4" w:space="0" w:color="auto"/>
            </w:tcBorders>
            <w:shd w:val="clear" w:color="auto" w:fill="auto"/>
            <w:vAlign w:val="center"/>
          </w:tcPr>
          <w:p w:rsidR="006E47F2" w:rsidRDefault="006E47F2" w:rsidP="009C682B">
            <w:pPr>
              <w:spacing w:after="0" w:line="240" w:lineRule="auto"/>
              <w:jc w:val="center"/>
              <w:rPr>
                <w:rFonts w:ascii="Times New Roman" w:eastAsia="Times New Roman" w:hAnsi="Times New Roman" w:cs="Times New Roman"/>
                <w:sz w:val="16"/>
                <w:szCs w:val="16"/>
                <w:lang w:eastAsia="en-US"/>
              </w:rPr>
            </w:pPr>
          </w:p>
        </w:tc>
        <w:tc>
          <w:tcPr>
            <w:tcW w:w="532" w:type="pct"/>
            <w:tcBorders>
              <w:top w:val="single" w:sz="4" w:space="0" w:color="000000"/>
              <w:left w:val="single" w:sz="4" w:space="0" w:color="auto"/>
              <w:bottom w:val="single" w:sz="4" w:space="0" w:color="000000"/>
              <w:right w:val="single" w:sz="4" w:space="0" w:color="000000"/>
            </w:tcBorders>
            <w:shd w:val="clear" w:color="auto" w:fill="auto"/>
            <w:vAlign w:val="center"/>
          </w:tcPr>
          <w:p w:rsidR="006E47F2" w:rsidRPr="006E47F2" w:rsidRDefault="0098266C" w:rsidP="009C682B">
            <w:pPr>
              <w:spacing w:after="0" w:line="240" w:lineRule="auto"/>
              <w:jc w:val="center"/>
              <w:rPr>
                <w:rFonts w:ascii="Times New Roman" w:hAnsi="Times New Roman" w:cs="Times New Roman"/>
                <w:sz w:val="16"/>
                <w:szCs w:val="16"/>
              </w:rPr>
            </w:pPr>
            <w:r w:rsidRPr="0098266C">
              <w:rPr>
                <w:rFonts w:ascii="Times New Roman" w:hAnsi="Times New Roman" w:cs="Times New Roman"/>
                <w:sz w:val="16"/>
                <w:szCs w:val="16"/>
              </w:rPr>
              <w:t>72-004763, 72-004764, 72-004765, 72-004767, 72-004768, 72-004769, 72-004770, 72-004817, 72-004821, 72-004823</w:t>
            </w:r>
          </w:p>
        </w:tc>
        <w:tc>
          <w:tcPr>
            <w:tcW w:w="1119"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E47F2" w:rsidRDefault="0098266C" w:rsidP="00F14EB0">
            <w:pPr>
              <w:spacing w:after="0" w:line="240" w:lineRule="auto"/>
              <w:jc w:val="center"/>
              <w:rPr>
                <w:rFonts w:ascii="Times New Roman" w:hAnsi="Times New Roman" w:cs="Times New Roman"/>
                <w:sz w:val="16"/>
                <w:szCs w:val="16"/>
              </w:rPr>
            </w:pPr>
            <w:r w:rsidRPr="0098266C">
              <w:rPr>
                <w:rFonts w:ascii="Times New Roman" w:hAnsi="Times New Roman" w:cs="Times New Roman"/>
                <w:sz w:val="16"/>
                <w:szCs w:val="16"/>
              </w:rPr>
              <w:t>Сотовый телефон Самсунг, мобильный телефон марки Айфон 6,  сотовый телефон Айфон 12, Сотовый телефон марки Ксиоми 12Х, Сотовый телефон Самсунг Галакси А22S5G,  Сотовый телефон BQ, Сотовый телефон Honor, мобильный телефон Redmi note 8T, серийный номер М1908О9ХG, темного цвета в полимерном чехле черного цвета, с сим картой теле-2, мобильный телефон Хонор 9А, мобильный телефон IPhone 8, в темном корпусе</w:t>
            </w:r>
          </w:p>
        </w:tc>
        <w:tc>
          <w:tcPr>
            <w:tcW w:w="398" w:type="pct"/>
            <w:tcBorders>
              <w:top w:val="single" w:sz="4" w:space="0" w:color="000000"/>
              <w:left w:val="single" w:sz="4" w:space="0" w:color="000000"/>
              <w:bottom w:val="single" w:sz="4" w:space="0" w:color="000000"/>
              <w:right w:val="single" w:sz="4" w:space="0" w:color="000000"/>
            </w:tcBorders>
            <w:vAlign w:val="center"/>
          </w:tcPr>
          <w:p w:rsidR="006E47F2" w:rsidRDefault="006E47F2" w:rsidP="009C682B">
            <w:pPr>
              <w:spacing w:after="0" w:line="240" w:lineRule="auto"/>
              <w:jc w:val="center"/>
              <w:rPr>
                <w:rFonts w:ascii="Times New Roman" w:hAnsi="Times New Roman" w:cs="Times New Roman"/>
                <w:sz w:val="16"/>
                <w:szCs w:val="16"/>
              </w:rPr>
            </w:pPr>
          </w:p>
        </w:tc>
        <w:tc>
          <w:tcPr>
            <w:tcW w:w="720" w:type="pct"/>
            <w:tcBorders>
              <w:top w:val="single" w:sz="4" w:space="0" w:color="000000"/>
              <w:left w:val="single" w:sz="4" w:space="0" w:color="000000"/>
              <w:bottom w:val="single" w:sz="4" w:space="0" w:color="000000"/>
              <w:right w:val="single" w:sz="4" w:space="0" w:color="auto"/>
            </w:tcBorders>
            <w:shd w:val="clear" w:color="auto" w:fill="auto"/>
            <w:vAlign w:val="center"/>
          </w:tcPr>
          <w:p w:rsidR="006E47F2" w:rsidRDefault="0098266C" w:rsidP="009C682B">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42877,00</w:t>
            </w:r>
          </w:p>
        </w:tc>
        <w:tc>
          <w:tcPr>
            <w:tcW w:w="516" w:type="pct"/>
            <w:tcBorders>
              <w:top w:val="single" w:sz="4" w:space="0" w:color="000000"/>
              <w:left w:val="single" w:sz="4" w:space="0" w:color="000000"/>
              <w:bottom w:val="single" w:sz="4" w:space="0" w:color="000000"/>
              <w:right w:val="single" w:sz="4" w:space="0" w:color="auto"/>
            </w:tcBorders>
            <w:shd w:val="clear" w:color="auto" w:fill="auto"/>
            <w:vAlign w:val="center"/>
          </w:tcPr>
          <w:p w:rsidR="006E47F2" w:rsidRDefault="0098266C" w:rsidP="009C682B">
            <w:pPr>
              <w:spacing w:after="0" w:line="240" w:lineRule="auto"/>
              <w:jc w:val="center"/>
              <w:rPr>
                <w:rFonts w:ascii="Times New Roman" w:hAnsi="Times New Roman" w:cs="Times New Roman"/>
                <w:sz w:val="16"/>
                <w:szCs w:val="16"/>
              </w:rPr>
            </w:pPr>
            <w:r w:rsidRPr="0098266C">
              <w:rPr>
                <w:rFonts w:ascii="Times New Roman" w:hAnsi="Times New Roman" w:cs="Times New Roman"/>
                <w:sz w:val="16"/>
                <w:szCs w:val="16"/>
              </w:rPr>
              <w:t>4 287,7</w:t>
            </w:r>
            <w:r>
              <w:rPr>
                <w:rFonts w:ascii="Times New Roman" w:hAnsi="Times New Roman" w:cs="Times New Roman"/>
                <w:sz w:val="16"/>
                <w:szCs w:val="16"/>
              </w:rPr>
              <w:t>0</w:t>
            </w:r>
          </w:p>
        </w:tc>
        <w:tc>
          <w:tcPr>
            <w:tcW w:w="725" w:type="pct"/>
            <w:tcBorders>
              <w:top w:val="single" w:sz="4" w:space="0" w:color="000000"/>
              <w:left w:val="single" w:sz="4" w:space="0" w:color="auto"/>
              <w:bottom w:val="single" w:sz="4" w:space="0" w:color="000000"/>
              <w:right w:val="single" w:sz="4" w:space="0" w:color="auto"/>
            </w:tcBorders>
            <w:shd w:val="clear" w:color="auto" w:fill="auto"/>
          </w:tcPr>
          <w:p w:rsidR="006E47F2" w:rsidRPr="00B559ED" w:rsidRDefault="00202A4A" w:rsidP="009C682B">
            <w:pPr>
              <w:spacing w:after="0" w:line="240" w:lineRule="auto"/>
              <w:rPr>
                <w:rFonts w:ascii="Times New Roman" w:hAnsi="Times New Roman" w:cs="Times New Roman"/>
                <w:sz w:val="16"/>
                <w:szCs w:val="16"/>
              </w:rPr>
            </w:pPr>
            <w:r w:rsidRPr="00202A4A">
              <w:rPr>
                <w:rFonts w:ascii="Times New Roman" w:hAnsi="Times New Roman" w:cs="Times New Roman"/>
                <w:sz w:val="16"/>
                <w:szCs w:val="16"/>
              </w:rPr>
              <w:t>В качестве годных остатков</w:t>
            </w:r>
          </w:p>
        </w:tc>
        <w:tc>
          <w:tcPr>
            <w:tcW w:w="742" w:type="pct"/>
            <w:tcBorders>
              <w:top w:val="single" w:sz="4" w:space="0" w:color="000000"/>
              <w:left w:val="single" w:sz="4" w:space="0" w:color="auto"/>
              <w:bottom w:val="single" w:sz="4" w:space="0" w:color="000000"/>
              <w:right w:val="single" w:sz="4" w:space="0" w:color="000000"/>
            </w:tcBorders>
            <w:shd w:val="clear" w:color="auto" w:fill="auto"/>
          </w:tcPr>
          <w:p w:rsidR="006E47F2" w:rsidRPr="00B559ED" w:rsidRDefault="002343B8" w:rsidP="009C682B">
            <w:pPr>
              <w:rPr>
                <w:rFonts w:ascii="Times New Roman" w:eastAsia="Times New Roman" w:hAnsi="Times New Roman" w:cs="Times New Roman"/>
                <w:color w:val="000000"/>
                <w:sz w:val="16"/>
                <w:szCs w:val="16"/>
                <w:lang w:eastAsia="en-US"/>
              </w:rPr>
            </w:pPr>
            <w:r w:rsidRPr="00B559ED">
              <w:rPr>
                <w:rFonts w:ascii="Times New Roman" w:eastAsia="Times New Roman" w:hAnsi="Times New Roman" w:cs="Times New Roman"/>
                <w:color w:val="000000"/>
                <w:sz w:val="16"/>
                <w:szCs w:val="16"/>
                <w:lang w:eastAsia="en-US"/>
              </w:rPr>
              <w:t>г. Тюмень, ул. Харьковская, д.87А</w:t>
            </w:r>
          </w:p>
        </w:tc>
      </w:tr>
      <w:bookmarkEnd w:id="0"/>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5000" w:type="pct"/>
            <w:gridSpan w:val="10"/>
            <w:tcBorders>
              <w:top w:val="single" w:sz="4" w:space="0" w:color="000000"/>
              <w:left w:val="single" w:sz="4" w:space="0" w:color="000000"/>
              <w:bottom w:val="single" w:sz="4" w:space="0" w:color="000000"/>
              <w:right w:val="single" w:sz="4" w:space="0" w:color="000000"/>
            </w:tcBorders>
            <w:shd w:val="clear" w:color="auto" w:fill="auto"/>
          </w:tcPr>
          <w:p w:rsidR="00514348" w:rsidRPr="004064E9" w:rsidRDefault="00BB74BB" w:rsidP="004064E9">
            <w:pPr>
              <w:spacing w:after="0" w:line="20" w:lineRule="atLeast"/>
              <w:jc w:val="both"/>
              <w:rPr>
                <w:rFonts w:ascii="Times New Roman" w:eastAsia="Times New Roman" w:hAnsi="Times New Roman" w:cs="Times New Roman"/>
                <w:bCs/>
                <w:sz w:val="16"/>
                <w:szCs w:val="16"/>
                <w:lang w:eastAsia="en-US"/>
              </w:rPr>
            </w:pPr>
            <w:r>
              <w:rPr>
                <w:rFonts w:ascii="Times New Roman" w:eastAsia="Times New Roman" w:hAnsi="Times New Roman" w:cs="Times New Roman"/>
                <w:bCs/>
                <w:sz w:val="16"/>
                <w:szCs w:val="16"/>
                <w:lang w:eastAsia="en-US"/>
              </w:rPr>
              <w:t>Шаг аукциона 5</w:t>
            </w:r>
            <w:r w:rsidR="00514348" w:rsidRPr="004064E9">
              <w:rPr>
                <w:rFonts w:ascii="Times New Roman" w:eastAsia="Times New Roman" w:hAnsi="Times New Roman" w:cs="Times New Roman"/>
                <w:bCs/>
                <w:sz w:val="16"/>
                <w:szCs w:val="16"/>
                <w:lang w:eastAsia="en-US"/>
              </w:rPr>
              <w:t xml:space="preserve"> % по всем лотам.</w:t>
            </w:r>
          </w:p>
          <w:p w:rsidR="00514348" w:rsidRPr="004064E9" w:rsidRDefault="00514348" w:rsidP="004064E9">
            <w:pPr>
              <w:spacing w:after="0" w:line="20" w:lineRule="atLeast"/>
              <w:jc w:val="both"/>
              <w:rPr>
                <w:rFonts w:ascii="Times New Roman" w:eastAsia="Times New Roman" w:hAnsi="Times New Roman" w:cs="Times New Roman"/>
                <w:bCs/>
                <w:sz w:val="16"/>
                <w:szCs w:val="16"/>
                <w:lang w:eastAsia="en-US"/>
              </w:rPr>
            </w:pPr>
            <w:r w:rsidRPr="004064E9">
              <w:rPr>
                <w:rFonts w:ascii="Times New Roman" w:eastAsia="Times New Roman" w:hAnsi="Times New Roman" w:cs="Times New Roman"/>
                <w:bCs/>
                <w:sz w:val="16"/>
                <w:szCs w:val="16"/>
                <w:lang w:eastAsia="en-US"/>
              </w:rPr>
              <w:t>Оценка имущества произведена в установленном действующим законодательством Российской Федерации порядке.</w:t>
            </w:r>
          </w:p>
          <w:p w:rsidR="00514348" w:rsidRPr="004064E9" w:rsidRDefault="00514348" w:rsidP="004064E9">
            <w:pPr>
              <w:spacing w:after="0" w:line="20" w:lineRule="atLeast"/>
              <w:jc w:val="both"/>
              <w:rPr>
                <w:rFonts w:ascii="Times New Roman" w:eastAsia="Times New Roman" w:hAnsi="Times New Roman" w:cs="Times New Roman"/>
                <w:bCs/>
                <w:sz w:val="16"/>
                <w:szCs w:val="16"/>
                <w:lang w:eastAsia="en-US"/>
              </w:rPr>
            </w:pPr>
            <w:r w:rsidRPr="004064E9">
              <w:rPr>
                <w:rFonts w:ascii="Times New Roman" w:eastAsia="Times New Roman" w:hAnsi="Times New Roman" w:cs="Times New Roman"/>
                <w:bCs/>
                <w:sz w:val="16"/>
                <w:szCs w:val="16"/>
                <w:lang w:eastAsia="en-US"/>
              </w:rPr>
              <w:t xml:space="preserve">Материалы оценки и экспертизы не предоставляются. </w:t>
            </w:r>
          </w:p>
          <w:p w:rsidR="00262C47" w:rsidRDefault="00514348" w:rsidP="00262C47">
            <w:pPr>
              <w:spacing w:after="0" w:line="20" w:lineRule="atLeast"/>
              <w:jc w:val="both"/>
              <w:rPr>
                <w:rFonts w:ascii="Times New Roman" w:eastAsia="Times New Roman" w:hAnsi="Times New Roman" w:cs="Times New Roman"/>
                <w:bCs/>
                <w:sz w:val="16"/>
                <w:szCs w:val="16"/>
                <w:lang w:eastAsia="en-US"/>
              </w:rPr>
            </w:pPr>
            <w:r w:rsidRPr="004064E9">
              <w:rPr>
                <w:rFonts w:ascii="Times New Roman" w:eastAsia="Times New Roman" w:hAnsi="Times New Roman" w:cs="Times New Roman"/>
                <w:bCs/>
                <w:sz w:val="16"/>
                <w:szCs w:val="16"/>
                <w:lang w:eastAsia="en-US"/>
              </w:rPr>
              <w:t xml:space="preserve">Имущество находится в федеральной собственности, продается в том виде, комплектности и состоянии в каком оно есть у Продавца. Проданное имущество возврату не подлежит. Организатор реализации не несет ответственности за возможные скрытые дефекты. Сопроводительные документы к имуществу отсутствуют. </w:t>
            </w:r>
          </w:p>
          <w:p w:rsidR="00C37449" w:rsidRDefault="00C37449" w:rsidP="00262C47">
            <w:pPr>
              <w:spacing w:after="0" w:line="20" w:lineRule="atLeast"/>
              <w:jc w:val="both"/>
              <w:rPr>
                <w:rFonts w:ascii="Times New Roman" w:eastAsia="Times New Roman" w:hAnsi="Times New Roman" w:cs="Times New Roman"/>
                <w:b/>
                <w:bCs/>
                <w:sz w:val="16"/>
                <w:szCs w:val="16"/>
                <w:lang w:eastAsia="en-US"/>
              </w:rPr>
            </w:pPr>
            <w:r w:rsidRPr="00263757">
              <w:rPr>
                <w:rFonts w:ascii="Times New Roman" w:eastAsia="Times New Roman" w:hAnsi="Times New Roman" w:cs="Times New Roman"/>
                <w:b/>
                <w:bCs/>
                <w:sz w:val="16"/>
                <w:szCs w:val="16"/>
                <w:lang w:eastAsia="en-US"/>
              </w:rPr>
              <w:t>Продавец не принимает участия и не несет ответственности и рисков в случае невозможности получения покупателем паспорта транспортного средства и осуществления регистрационных действий в органах ГИБДД в соответствии с законодательством.</w:t>
            </w:r>
          </w:p>
          <w:p w:rsidR="00B559ED" w:rsidRPr="00B559ED" w:rsidRDefault="00B559ED" w:rsidP="00262C47">
            <w:pPr>
              <w:spacing w:after="0" w:line="20" w:lineRule="atLeast"/>
              <w:jc w:val="both"/>
              <w:rPr>
                <w:rFonts w:ascii="Times New Roman" w:eastAsia="Times New Roman" w:hAnsi="Times New Roman" w:cs="Times New Roman"/>
                <w:b/>
                <w:bCs/>
                <w:sz w:val="16"/>
                <w:szCs w:val="16"/>
                <w:lang w:eastAsia="en-US"/>
              </w:rPr>
            </w:pPr>
            <w:r w:rsidRPr="00B559ED">
              <w:rPr>
                <w:rFonts w:ascii="Times New Roman" w:eastAsia="Times New Roman" w:hAnsi="Times New Roman" w:cs="Times New Roman"/>
                <w:b/>
                <w:bCs/>
                <w:sz w:val="16"/>
                <w:szCs w:val="16"/>
                <w:lang w:eastAsia="en-US"/>
              </w:rPr>
              <w:t>Ответственность в части соблюдения требований, установленных Федеральным законом от 27.07.2006 № 153-ФЗ «О персональных данных» несет Покупатель.</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73BAE">
            <w:pPr>
              <w:spacing w:after="0" w:line="240" w:lineRule="auto"/>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lang w:eastAsia="en-US"/>
              </w:rPr>
              <w:t>Место, срок и время ознакомления покупателя с имуществом</w:t>
            </w:r>
            <w:r w:rsidRPr="004064E9">
              <w:rPr>
                <w:rFonts w:ascii="Times New Roman" w:eastAsia="Times New Roman" w:hAnsi="Times New Roman" w:cs="Times New Roman"/>
                <w:bCs/>
                <w:sz w:val="16"/>
                <w:szCs w:val="16"/>
                <w:lang w:eastAsia="en-US"/>
              </w:rPr>
              <w:t>:</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vAlign w:val="center"/>
          </w:tcPr>
          <w:p w:rsidR="00514348" w:rsidRPr="00A555F7" w:rsidRDefault="00D912A2" w:rsidP="00262C47">
            <w:pPr>
              <w:spacing w:after="0" w:line="20" w:lineRule="atLeast"/>
              <w:rPr>
                <w:rFonts w:ascii="Times New Roman" w:eastAsia="Times New Roman" w:hAnsi="Times New Roman" w:cs="Times New Roman"/>
                <w:sz w:val="16"/>
                <w:szCs w:val="16"/>
                <w:lang w:eastAsia="en-US"/>
              </w:rPr>
            </w:pPr>
            <w:r>
              <w:rPr>
                <w:rFonts w:ascii="Times New Roman" w:eastAsia="Times New Roman" w:hAnsi="Times New Roman" w:cs="Times New Roman"/>
                <w:bCs/>
                <w:sz w:val="16"/>
                <w:szCs w:val="16"/>
                <w:lang w:eastAsia="en-US"/>
              </w:rPr>
              <w:t>Вторник, пятница</w:t>
            </w:r>
            <w:r w:rsidR="00514348" w:rsidRPr="004064E9">
              <w:rPr>
                <w:rFonts w:ascii="Times New Roman" w:eastAsia="Times New Roman" w:hAnsi="Times New Roman" w:cs="Times New Roman"/>
                <w:bCs/>
                <w:sz w:val="16"/>
                <w:szCs w:val="16"/>
                <w:lang w:eastAsia="en-US"/>
              </w:rPr>
              <w:t>, в рабочие дни, с даты выхода настоящего извещения по дату окончания приема заявок,</w:t>
            </w:r>
            <w:r w:rsidR="00C37449">
              <w:rPr>
                <w:rFonts w:ascii="Times New Roman" w:eastAsia="Times New Roman" w:hAnsi="Times New Roman" w:cs="Times New Roman"/>
                <w:bCs/>
                <w:sz w:val="16"/>
                <w:szCs w:val="16"/>
                <w:lang w:eastAsia="en-US"/>
              </w:rPr>
              <w:t xml:space="preserve"> </w:t>
            </w:r>
            <w:r w:rsidR="00C37449" w:rsidRPr="004064E9">
              <w:rPr>
                <w:rFonts w:ascii="Times New Roman" w:eastAsia="Times New Roman" w:hAnsi="Times New Roman" w:cs="Times New Roman"/>
                <w:bCs/>
                <w:sz w:val="16"/>
                <w:szCs w:val="16"/>
                <w:lang w:eastAsia="en-US"/>
              </w:rPr>
              <w:t xml:space="preserve">по предварительной записи </w:t>
            </w:r>
            <w:r w:rsidR="00C37449">
              <w:rPr>
                <w:rFonts w:ascii="Times New Roman" w:eastAsia="Times New Roman" w:hAnsi="Times New Roman" w:cs="Times New Roman"/>
                <w:bCs/>
                <w:sz w:val="16"/>
                <w:szCs w:val="16"/>
                <w:lang w:eastAsia="en-US"/>
              </w:rPr>
              <w:t>путем</w:t>
            </w:r>
            <w:r w:rsidR="00514348" w:rsidRPr="004064E9">
              <w:rPr>
                <w:rFonts w:ascii="Times New Roman" w:eastAsia="Times New Roman" w:hAnsi="Times New Roman" w:cs="Times New Roman"/>
                <w:bCs/>
                <w:sz w:val="16"/>
                <w:szCs w:val="16"/>
                <w:lang w:eastAsia="en-US"/>
              </w:rPr>
              <w:t xml:space="preserve"> </w:t>
            </w:r>
            <w:r w:rsidR="00C37449">
              <w:rPr>
                <w:rFonts w:ascii="Times New Roman" w:hAnsi="Times New Roman" w:cs="Times New Roman"/>
                <w:color w:val="000000"/>
                <w:sz w:val="16"/>
                <w:szCs w:val="16"/>
              </w:rPr>
              <w:t xml:space="preserve">направления запроса на электронную почту: </w:t>
            </w:r>
            <w:hyperlink r:id="rId11" w:history="1">
              <w:r w:rsidR="00C37449" w:rsidRPr="00F069F5">
                <w:rPr>
                  <w:rStyle w:val="a4"/>
                  <w:rFonts w:ascii="Times New Roman" w:hAnsi="Times New Roman" w:cs="Times New Roman"/>
                  <w:sz w:val="16"/>
                  <w:szCs w:val="16"/>
                  <w:lang w:val="en-US"/>
                </w:rPr>
                <w:t>totalkapital</w:t>
              </w:r>
              <w:r w:rsidR="00C37449" w:rsidRPr="00F069F5">
                <w:rPr>
                  <w:rStyle w:val="a4"/>
                  <w:rFonts w:ascii="Times New Roman" w:hAnsi="Times New Roman" w:cs="Times New Roman"/>
                  <w:sz w:val="16"/>
                  <w:szCs w:val="16"/>
                </w:rPr>
                <w:t>@</w:t>
              </w:r>
              <w:r w:rsidR="00C37449" w:rsidRPr="00F069F5">
                <w:rPr>
                  <w:rStyle w:val="a4"/>
                  <w:rFonts w:ascii="Times New Roman" w:hAnsi="Times New Roman" w:cs="Times New Roman"/>
                  <w:sz w:val="16"/>
                  <w:szCs w:val="16"/>
                  <w:lang w:val="en-US"/>
                </w:rPr>
                <w:t>mail</w:t>
              </w:r>
              <w:r w:rsidR="00C37449" w:rsidRPr="00F069F5">
                <w:rPr>
                  <w:rStyle w:val="a4"/>
                  <w:rFonts w:ascii="Times New Roman" w:hAnsi="Times New Roman" w:cs="Times New Roman"/>
                  <w:sz w:val="16"/>
                  <w:szCs w:val="16"/>
                </w:rPr>
                <w:t>.</w:t>
              </w:r>
              <w:r w:rsidR="00C37449" w:rsidRPr="00F069F5">
                <w:rPr>
                  <w:rStyle w:val="a4"/>
                  <w:rFonts w:ascii="Times New Roman" w:hAnsi="Times New Roman" w:cs="Times New Roman"/>
                  <w:sz w:val="16"/>
                  <w:szCs w:val="16"/>
                  <w:lang w:val="en-US"/>
                </w:rPr>
                <w:t>ru</w:t>
              </w:r>
            </w:hyperlink>
            <w:r w:rsidR="00C37449">
              <w:rPr>
                <w:rFonts w:ascii="Times New Roman" w:hAnsi="Times New Roman" w:cs="Times New Roman"/>
                <w:color w:val="000000"/>
                <w:sz w:val="16"/>
                <w:szCs w:val="16"/>
              </w:rPr>
              <w:t xml:space="preserve"> </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73BAE">
            <w:pPr>
              <w:spacing w:after="0" w:line="240" w:lineRule="auto"/>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lang w:eastAsia="en-US"/>
              </w:rPr>
              <w:t>Дата и время начала приема заявок</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vAlign w:val="center"/>
          </w:tcPr>
          <w:p w:rsidR="00514348" w:rsidRPr="002E5452" w:rsidRDefault="0016444D" w:rsidP="0016444D">
            <w:pPr>
              <w:spacing w:after="0" w:line="20" w:lineRule="atLeast"/>
              <w:rPr>
                <w:rFonts w:ascii="Times New Roman" w:eastAsia="Times New Roman" w:hAnsi="Times New Roman" w:cs="Times New Roman"/>
                <w:bCs/>
                <w:sz w:val="16"/>
                <w:szCs w:val="16"/>
                <w:highlight w:val="yellow"/>
                <w:lang w:eastAsia="en-US"/>
              </w:rPr>
            </w:pPr>
            <w:r>
              <w:rPr>
                <w:rFonts w:ascii="Times New Roman" w:eastAsia="Times New Roman" w:hAnsi="Times New Roman" w:cs="Times New Roman"/>
                <w:bCs/>
                <w:sz w:val="16"/>
                <w:szCs w:val="16"/>
                <w:lang w:eastAsia="en-US"/>
              </w:rPr>
              <w:t>01</w:t>
            </w:r>
            <w:r w:rsidR="007E534C">
              <w:rPr>
                <w:rFonts w:ascii="Times New Roman" w:eastAsia="Times New Roman" w:hAnsi="Times New Roman" w:cs="Times New Roman"/>
                <w:bCs/>
                <w:sz w:val="16"/>
                <w:szCs w:val="16"/>
                <w:lang w:eastAsia="en-US"/>
              </w:rPr>
              <w:t>.0</w:t>
            </w:r>
            <w:r>
              <w:rPr>
                <w:rFonts w:ascii="Times New Roman" w:eastAsia="Times New Roman" w:hAnsi="Times New Roman" w:cs="Times New Roman"/>
                <w:bCs/>
                <w:sz w:val="16"/>
                <w:szCs w:val="16"/>
                <w:lang w:eastAsia="en-US"/>
              </w:rPr>
              <w:t>7</w:t>
            </w:r>
            <w:r w:rsidR="00AB2B6C" w:rsidRPr="00BE0174">
              <w:rPr>
                <w:rFonts w:ascii="Times New Roman" w:eastAsia="Times New Roman" w:hAnsi="Times New Roman" w:cs="Times New Roman"/>
                <w:bCs/>
                <w:sz w:val="16"/>
                <w:szCs w:val="16"/>
                <w:lang w:eastAsia="en-US"/>
              </w:rPr>
              <w:t>.202</w:t>
            </w:r>
            <w:r w:rsidR="0098266C">
              <w:rPr>
                <w:rFonts w:ascii="Times New Roman" w:eastAsia="Times New Roman" w:hAnsi="Times New Roman" w:cs="Times New Roman"/>
                <w:bCs/>
                <w:sz w:val="16"/>
                <w:szCs w:val="16"/>
                <w:lang w:eastAsia="en-US"/>
              </w:rPr>
              <w:t>4</w:t>
            </w:r>
            <w:r w:rsidR="00514348" w:rsidRPr="00BE0174">
              <w:rPr>
                <w:rFonts w:ascii="Times New Roman" w:eastAsia="Times New Roman" w:hAnsi="Times New Roman" w:cs="Times New Roman"/>
                <w:bCs/>
                <w:sz w:val="16"/>
                <w:szCs w:val="16"/>
                <w:lang w:eastAsia="en-US"/>
              </w:rPr>
              <w:t xml:space="preserve"> – </w:t>
            </w:r>
            <w:r w:rsidR="00D912A2">
              <w:rPr>
                <w:rFonts w:ascii="Times New Roman" w:eastAsia="Times New Roman" w:hAnsi="Times New Roman" w:cs="Times New Roman"/>
                <w:bCs/>
                <w:sz w:val="16"/>
                <w:szCs w:val="16"/>
                <w:lang w:eastAsia="en-US"/>
              </w:rPr>
              <w:t>08</w:t>
            </w:r>
            <w:r w:rsidR="00514348" w:rsidRPr="00BE0174">
              <w:rPr>
                <w:rFonts w:ascii="Times New Roman" w:eastAsia="Times New Roman" w:hAnsi="Times New Roman" w:cs="Times New Roman"/>
                <w:bCs/>
                <w:sz w:val="16"/>
                <w:szCs w:val="16"/>
                <w:lang w:eastAsia="en-US"/>
              </w:rPr>
              <w:t>.00 час. (время МСК)</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73BAE">
            <w:pPr>
              <w:spacing w:after="0" w:line="240" w:lineRule="auto"/>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lang w:eastAsia="en-US"/>
              </w:rPr>
              <w:t>Дата и время окончания приема заявок</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vAlign w:val="center"/>
          </w:tcPr>
          <w:p w:rsidR="00514348" w:rsidRPr="00CC39F9" w:rsidRDefault="0016444D" w:rsidP="0016444D">
            <w:pPr>
              <w:spacing w:after="0" w:line="20" w:lineRule="atLeast"/>
              <w:rPr>
                <w:rFonts w:ascii="Times New Roman" w:eastAsia="Times New Roman" w:hAnsi="Times New Roman" w:cs="Times New Roman"/>
                <w:bCs/>
                <w:sz w:val="16"/>
                <w:szCs w:val="16"/>
                <w:lang w:eastAsia="en-US"/>
              </w:rPr>
            </w:pPr>
            <w:r>
              <w:rPr>
                <w:rFonts w:ascii="Times New Roman" w:eastAsia="Times New Roman" w:hAnsi="Times New Roman" w:cs="Times New Roman"/>
                <w:bCs/>
                <w:sz w:val="16"/>
                <w:szCs w:val="16"/>
                <w:lang w:eastAsia="en-US"/>
              </w:rPr>
              <w:t>01</w:t>
            </w:r>
            <w:r w:rsidR="00F14EB0">
              <w:rPr>
                <w:rFonts w:ascii="Times New Roman" w:eastAsia="Times New Roman" w:hAnsi="Times New Roman" w:cs="Times New Roman"/>
                <w:bCs/>
                <w:sz w:val="16"/>
                <w:szCs w:val="16"/>
                <w:lang w:eastAsia="en-US"/>
              </w:rPr>
              <w:t>.</w:t>
            </w:r>
            <w:r w:rsidR="00262C47">
              <w:rPr>
                <w:rFonts w:ascii="Times New Roman" w:eastAsia="Times New Roman" w:hAnsi="Times New Roman" w:cs="Times New Roman"/>
                <w:bCs/>
                <w:sz w:val="16"/>
                <w:szCs w:val="16"/>
                <w:lang w:eastAsia="en-US"/>
              </w:rPr>
              <w:t>0</w:t>
            </w:r>
            <w:r>
              <w:rPr>
                <w:rFonts w:ascii="Times New Roman" w:eastAsia="Times New Roman" w:hAnsi="Times New Roman" w:cs="Times New Roman"/>
                <w:bCs/>
                <w:sz w:val="16"/>
                <w:szCs w:val="16"/>
                <w:lang w:eastAsia="en-US"/>
              </w:rPr>
              <w:t>8</w:t>
            </w:r>
            <w:r w:rsidR="00C54703" w:rsidRPr="00CC39F9">
              <w:rPr>
                <w:rFonts w:ascii="Times New Roman" w:eastAsia="Times New Roman" w:hAnsi="Times New Roman" w:cs="Times New Roman"/>
                <w:bCs/>
                <w:sz w:val="16"/>
                <w:szCs w:val="16"/>
                <w:lang w:eastAsia="en-US"/>
              </w:rPr>
              <w:t>.202</w:t>
            </w:r>
            <w:r w:rsidR="0098266C">
              <w:rPr>
                <w:rFonts w:ascii="Times New Roman" w:eastAsia="Times New Roman" w:hAnsi="Times New Roman" w:cs="Times New Roman"/>
                <w:bCs/>
                <w:sz w:val="16"/>
                <w:szCs w:val="16"/>
                <w:lang w:eastAsia="en-US"/>
              </w:rPr>
              <w:t>4</w:t>
            </w:r>
            <w:r w:rsidR="00514348" w:rsidRPr="00CC39F9">
              <w:rPr>
                <w:rFonts w:ascii="Times New Roman" w:eastAsia="Times New Roman" w:hAnsi="Times New Roman" w:cs="Times New Roman"/>
                <w:bCs/>
                <w:sz w:val="16"/>
                <w:szCs w:val="16"/>
                <w:lang w:eastAsia="en-US"/>
              </w:rPr>
              <w:t xml:space="preserve"> – 16.</w:t>
            </w:r>
            <w:r w:rsidR="00514348" w:rsidRPr="00CC39F9">
              <w:rPr>
                <w:rFonts w:ascii="Times New Roman" w:eastAsia="Times New Roman" w:hAnsi="Times New Roman" w:cs="Times New Roman"/>
                <w:sz w:val="16"/>
                <w:szCs w:val="16"/>
                <w:lang w:eastAsia="en-US"/>
              </w:rPr>
              <w:t xml:space="preserve">00 час. </w:t>
            </w:r>
            <w:r w:rsidR="00514348" w:rsidRPr="00CC39F9">
              <w:rPr>
                <w:rFonts w:ascii="Times New Roman" w:eastAsia="Times New Roman" w:hAnsi="Times New Roman" w:cs="Times New Roman"/>
                <w:bCs/>
                <w:sz w:val="16"/>
                <w:szCs w:val="16"/>
                <w:lang w:eastAsia="en-US"/>
              </w:rPr>
              <w:t>(время МСК)</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73BAE">
            <w:pPr>
              <w:spacing w:after="0" w:line="240" w:lineRule="auto"/>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rPr>
              <w:t>Дата и время подведения итогов приема заявок</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vAlign w:val="center"/>
          </w:tcPr>
          <w:p w:rsidR="00514348" w:rsidRPr="00CC39F9" w:rsidRDefault="00140105" w:rsidP="00473BAE">
            <w:pPr>
              <w:autoSpaceDE w:val="0"/>
              <w:autoSpaceDN w:val="0"/>
              <w:adjustRightInd w:val="0"/>
              <w:spacing w:after="0" w:line="20" w:lineRule="atLeast"/>
              <w:rPr>
                <w:rFonts w:ascii="Times New Roman" w:eastAsia="Times New Roman" w:hAnsi="Times New Roman" w:cs="Times New Roman"/>
                <w:sz w:val="16"/>
                <w:szCs w:val="16"/>
                <w:lang w:eastAsia="en-US"/>
              </w:rPr>
            </w:pPr>
            <w:r>
              <w:rPr>
                <w:rFonts w:ascii="Times New Roman" w:eastAsia="Times New Roman" w:hAnsi="Times New Roman" w:cs="Times New Roman"/>
                <w:bCs/>
                <w:sz w:val="16"/>
                <w:szCs w:val="16"/>
              </w:rPr>
              <w:t>06</w:t>
            </w:r>
            <w:r w:rsidR="00262C47">
              <w:rPr>
                <w:rFonts w:ascii="Times New Roman" w:eastAsia="Times New Roman" w:hAnsi="Times New Roman" w:cs="Times New Roman"/>
                <w:bCs/>
                <w:sz w:val="16"/>
                <w:szCs w:val="16"/>
              </w:rPr>
              <w:t>.</w:t>
            </w:r>
            <w:r w:rsidR="00C37449">
              <w:rPr>
                <w:rFonts w:ascii="Times New Roman" w:eastAsia="Times New Roman" w:hAnsi="Times New Roman" w:cs="Times New Roman"/>
                <w:bCs/>
                <w:sz w:val="16"/>
                <w:szCs w:val="16"/>
              </w:rPr>
              <w:t>0</w:t>
            </w:r>
            <w:r w:rsidR="0016444D">
              <w:rPr>
                <w:rFonts w:ascii="Times New Roman" w:eastAsia="Times New Roman" w:hAnsi="Times New Roman" w:cs="Times New Roman"/>
                <w:bCs/>
                <w:sz w:val="16"/>
                <w:szCs w:val="16"/>
              </w:rPr>
              <w:t>8</w:t>
            </w:r>
            <w:r w:rsidR="00514348" w:rsidRPr="00CC39F9">
              <w:rPr>
                <w:rFonts w:ascii="Times New Roman" w:eastAsia="Times New Roman" w:hAnsi="Times New Roman" w:cs="Times New Roman"/>
                <w:bCs/>
                <w:sz w:val="16"/>
                <w:szCs w:val="16"/>
              </w:rPr>
              <w:t>.202</w:t>
            </w:r>
            <w:r w:rsidR="0098266C">
              <w:rPr>
                <w:rFonts w:ascii="Times New Roman" w:eastAsia="Times New Roman" w:hAnsi="Times New Roman" w:cs="Times New Roman"/>
                <w:bCs/>
                <w:sz w:val="16"/>
                <w:szCs w:val="16"/>
              </w:rPr>
              <w:t>4</w:t>
            </w:r>
            <w:r w:rsidR="00514348" w:rsidRPr="00CC39F9">
              <w:rPr>
                <w:rFonts w:ascii="Times New Roman" w:eastAsia="Times New Roman" w:hAnsi="Times New Roman" w:cs="Times New Roman"/>
                <w:bCs/>
                <w:sz w:val="16"/>
                <w:szCs w:val="16"/>
                <w:lang w:eastAsia="en-US"/>
              </w:rPr>
              <w:t xml:space="preserve"> </w:t>
            </w:r>
            <w:r w:rsidR="00514348" w:rsidRPr="00CC39F9">
              <w:rPr>
                <w:rFonts w:ascii="Times New Roman" w:eastAsia="Times New Roman" w:hAnsi="Times New Roman" w:cs="Times New Roman"/>
                <w:sz w:val="16"/>
                <w:szCs w:val="16"/>
                <w:lang w:eastAsia="en-US"/>
              </w:rPr>
              <w:t xml:space="preserve">– 12.00 час. </w:t>
            </w:r>
            <w:r w:rsidR="00514348" w:rsidRPr="00CC39F9">
              <w:rPr>
                <w:rFonts w:ascii="Times New Roman" w:eastAsia="Times New Roman" w:hAnsi="Times New Roman" w:cs="Times New Roman"/>
                <w:bCs/>
                <w:sz w:val="16"/>
                <w:szCs w:val="16"/>
                <w:lang w:eastAsia="en-US"/>
              </w:rPr>
              <w:t>(время МСК)</w:t>
            </w:r>
          </w:p>
          <w:p w:rsidR="00514348" w:rsidRPr="00CC39F9" w:rsidRDefault="00514348" w:rsidP="00992D1B">
            <w:pPr>
              <w:autoSpaceDE w:val="0"/>
              <w:autoSpaceDN w:val="0"/>
              <w:adjustRightInd w:val="0"/>
              <w:spacing w:after="0" w:line="20" w:lineRule="atLeast"/>
              <w:rPr>
                <w:rFonts w:ascii="Times New Roman" w:eastAsia="Times New Roman" w:hAnsi="Times New Roman" w:cs="Times New Roman"/>
                <w:bCs/>
                <w:sz w:val="16"/>
                <w:szCs w:val="16"/>
                <w:lang w:eastAsia="en-US"/>
              </w:rPr>
            </w:pPr>
            <w:r w:rsidRPr="00CC39F9">
              <w:rPr>
                <w:rFonts w:ascii="Times New Roman" w:eastAsia="Times New Roman" w:hAnsi="Times New Roman" w:cs="Times New Roman"/>
                <w:sz w:val="16"/>
                <w:szCs w:val="16"/>
                <w:lang w:eastAsia="en-US"/>
              </w:rPr>
              <w:t>В случае если в течение 10 рабочих дней не поступило ни одной заявки, информационное сообщение о проведении аукциона размещается повторно.</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73BAE">
            <w:pPr>
              <w:spacing w:after="0" w:line="20" w:lineRule="atLeast"/>
              <w:rPr>
                <w:rFonts w:ascii="Times New Roman" w:eastAsia="Times New Roman" w:hAnsi="Times New Roman" w:cs="Times New Roman"/>
                <w:b/>
                <w:bCs/>
                <w:sz w:val="16"/>
                <w:szCs w:val="16"/>
              </w:rPr>
            </w:pPr>
            <w:r w:rsidRPr="004064E9">
              <w:rPr>
                <w:rFonts w:ascii="Times New Roman" w:eastAsia="Times New Roman" w:hAnsi="Times New Roman" w:cs="Times New Roman"/>
                <w:b/>
                <w:bCs/>
                <w:sz w:val="16"/>
                <w:szCs w:val="16"/>
              </w:rPr>
              <w:t>Дата и время проведения аукциона</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vAlign w:val="center"/>
          </w:tcPr>
          <w:p w:rsidR="00514348" w:rsidRPr="00CC39F9" w:rsidRDefault="002A5F26" w:rsidP="00140105">
            <w:pPr>
              <w:autoSpaceDE w:val="0"/>
              <w:autoSpaceDN w:val="0"/>
              <w:adjustRightInd w:val="0"/>
              <w:spacing w:after="0" w:line="20" w:lineRule="atLeas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0</w:t>
            </w:r>
            <w:r w:rsidR="00140105">
              <w:rPr>
                <w:rFonts w:ascii="Times New Roman" w:eastAsia="Times New Roman" w:hAnsi="Times New Roman" w:cs="Times New Roman"/>
                <w:bCs/>
                <w:sz w:val="16"/>
                <w:szCs w:val="16"/>
              </w:rPr>
              <w:t>7</w:t>
            </w:r>
            <w:r w:rsidR="007E534C">
              <w:rPr>
                <w:rFonts w:ascii="Times New Roman" w:eastAsia="Times New Roman" w:hAnsi="Times New Roman" w:cs="Times New Roman"/>
                <w:bCs/>
                <w:sz w:val="16"/>
                <w:szCs w:val="16"/>
              </w:rPr>
              <w:t>.0</w:t>
            </w:r>
            <w:r w:rsidR="0016444D">
              <w:rPr>
                <w:rFonts w:ascii="Times New Roman" w:eastAsia="Times New Roman" w:hAnsi="Times New Roman" w:cs="Times New Roman"/>
                <w:bCs/>
                <w:sz w:val="16"/>
                <w:szCs w:val="16"/>
              </w:rPr>
              <w:t>8</w:t>
            </w:r>
            <w:r w:rsidR="00C54703" w:rsidRPr="00CC39F9">
              <w:rPr>
                <w:rFonts w:ascii="Times New Roman" w:eastAsia="Times New Roman" w:hAnsi="Times New Roman" w:cs="Times New Roman"/>
                <w:bCs/>
                <w:sz w:val="16"/>
                <w:szCs w:val="16"/>
              </w:rPr>
              <w:t>.202</w:t>
            </w:r>
            <w:r>
              <w:rPr>
                <w:rFonts w:ascii="Times New Roman" w:eastAsia="Times New Roman" w:hAnsi="Times New Roman" w:cs="Times New Roman"/>
                <w:bCs/>
                <w:sz w:val="16"/>
                <w:szCs w:val="16"/>
              </w:rPr>
              <w:t>4</w:t>
            </w:r>
            <w:r w:rsidR="00514348" w:rsidRPr="00CC39F9">
              <w:rPr>
                <w:rFonts w:ascii="Times New Roman" w:eastAsia="Times New Roman" w:hAnsi="Times New Roman" w:cs="Times New Roman"/>
                <w:bCs/>
                <w:sz w:val="16"/>
                <w:szCs w:val="16"/>
              </w:rPr>
              <w:t xml:space="preserve"> – </w:t>
            </w:r>
            <w:r w:rsidR="00262C47">
              <w:rPr>
                <w:rFonts w:ascii="Times New Roman" w:eastAsia="Times New Roman" w:hAnsi="Times New Roman" w:cs="Times New Roman"/>
                <w:bCs/>
                <w:sz w:val="16"/>
                <w:szCs w:val="16"/>
              </w:rPr>
              <w:t>08</w:t>
            </w:r>
            <w:r w:rsidR="00514348" w:rsidRPr="00CC39F9">
              <w:rPr>
                <w:rFonts w:ascii="Times New Roman" w:eastAsia="Times New Roman" w:hAnsi="Times New Roman" w:cs="Times New Roman"/>
                <w:bCs/>
                <w:sz w:val="16"/>
                <w:szCs w:val="16"/>
              </w:rPr>
              <w:t>.00</w:t>
            </w:r>
            <w:r w:rsidR="005C6E7F">
              <w:rPr>
                <w:rFonts w:ascii="Times New Roman" w:eastAsia="Times New Roman" w:hAnsi="Times New Roman" w:cs="Times New Roman"/>
                <w:bCs/>
                <w:sz w:val="16"/>
                <w:szCs w:val="16"/>
              </w:rPr>
              <w:t xml:space="preserve"> </w:t>
            </w:r>
            <w:r w:rsidR="00514348" w:rsidRPr="00CC39F9">
              <w:rPr>
                <w:rFonts w:ascii="Times New Roman" w:eastAsia="Times New Roman" w:hAnsi="Times New Roman" w:cs="Times New Roman"/>
                <w:bCs/>
                <w:sz w:val="16"/>
                <w:szCs w:val="16"/>
              </w:rPr>
              <w:t>час. (время МСК)</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73BAE">
            <w:pPr>
              <w:spacing w:after="0" w:line="20" w:lineRule="atLeast"/>
              <w:rPr>
                <w:rFonts w:ascii="Times New Roman" w:eastAsia="Times New Roman" w:hAnsi="Times New Roman" w:cs="Times New Roman"/>
                <w:b/>
                <w:bCs/>
                <w:sz w:val="16"/>
                <w:szCs w:val="16"/>
              </w:rPr>
            </w:pPr>
            <w:r w:rsidRPr="004064E9">
              <w:rPr>
                <w:rFonts w:ascii="Times New Roman" w:eastAsia="Times New Roman" w:hAnsi="Times New Roman" w:cs="Times New Roman"/>
                <w:b/>
                <w:bCs/>
                <w:sz w:val="16"/>
                <w:szCs w:val="16"/>
              </w:rPr>
              <w:t>Дата подведения итогов аукциона</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vAlign w:val="center"/>
          </w:tcPr>
          <w:p w:rsidR="00514348" w:rsidRPr="00CC39F9" w:rsidRDefault="002A5F26" w:rsidP="00140105">
            <w:pPr>
              <w:autoSpaceDE w:val="0"/>
              <w:autoSpaceDN w:val="0"/>
              <w:adjustRightInd w:val="0"/>
              <w:spacing w:after="0" w:line="20" w:lineRule="atLeas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0</w:t>
            </w:r>
            <w:r w:rsidR="00140105">
              <w:rPr>
                <w:rFonts w:ascii="Times New Roman" w:eastAsia="Times New Roman" w:hAnsi="Times New Roman" w:cs="Times New Roman"/>
                <w:bCs/>
                <w:sz w:val="16"/>
                <w:szCs w:val="16"/>
              </w:rPr>
              <w:t>7</w:t>
            </w:r>
            <w:r w:rsidR="007E534C">
              <w:rPr>
                <w:rFonts w:ascii="Times New Roman" w:eastAsia="Times New Roman" w:hAnsi="Times New Roman" w:cs="Times New Roman"/>
                <w:bCs/>
                <w:sz w:val="16"/>
                <w:szCs w:val="16"/>
              </w:rPr>
              <w:t>.0</w:t>
            </w:r>
            <w:r w:rsidR="0016444D">
              <w:rPr>
                <w:rFonts w:ascii="Times New Roman" w:eastAsia="Times New Roman" w:hAnsi="Times New Roman" w:cs="Times New Roman"/>
                <w:bCs/>
                <w:sz w:val="16"/>
                <w:szCs w:val="16"/>
              </w:rPr>
              <w:t>8</w:t>
            </w:r>
            <w:r w:rsidR="007E534C">
              <w:rPr>
                <w:rFonts w:ascii="Times New Roman" w:eastAsia="Times New Roman" w:hAnsi="Times New Roman" w:cs="Times New Roman"/>
                <w:bCs/>
                <w:sz w:val="16"/>
                <w:szCs w:val="16"/>
              </w:rPr>
              <w:t>.</w:t>
            </w:r>
            <w:r w:rsidR="00C54703" w:rsidRPr="00CC39F9">
              <w:rPr>
                <w:rFonts w:ascii="Times New Roman" w:eastAsia="Times New Roman" w:hAnsi="Times New Roman" w:cs="Times New Roman"/>
                <w:bCs/>
                <w:sz w:val="16"/>
                <w:szCs w:val="16"/>
              </w:rPr>
              <w:t>202</w:t>
            </w:r>
            <w:r>
              <w:rPr>
                <w:rFonts w:ascii="Times New Roman" w:eastAsia="Times New Roman" w:hAnsi="Times New Roman" w:cs="Times New Roman"/>
                <w:bCs/>
                <w:sz w:val="16"/>
                <w:szCs w:val="16"/>
              </w:rPr>
              <w:t>4</w:t>
            </w:r>
            <w:r w:rsidR="00514348" w:rsidRPr="00CC39F9">
              <w:rPr>
                <w:rFonts w:ascii="Times New Roman" w:eastAsia="Times New Roman" w:hAnsi="Times New Roman" w:cs="Times New Roman"/>
                <w:bCs/>
                <w:sz w:val="16"/>
                <w:szCs w:val="16"/>
              </w:rPr>
              <w:t>, в течение часа с момента завершения аукциона</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064E9">
            <w:pPr>
              <w:spacing w:after="0" w:line="20" w:lineRule="atLeast"/>
              <w:rPr>
                <w:rFonts w:ascii="Times New Roman" w:eastAsia="Times New Roman" w:hAnsi="Times New Roman" w:cs="Times New Roman"/>
                <w:b/>
                <w:bCs/>
                <w:sz w:val="16"/>
                <w:szCs w:val="16"/>
              </w:rPr>
            </w:pPr>
            <w:r w:rsidRPr="004064E9">
              <w:rPr>
                <w:rFonts w:ascii="Times New Roman" w:eastAsia="Times New Roman" w:hAnsi="Times New Roman" w:cs="Times New Roman"/>
                <w:b/>
                <w:bCs/>
                <w:sz w:val="16"/>
                <w:szCs w:val="16"/>
                <w:lang w:eastAsia="en-US"/>
              </w:rPr>
              <w:t xml:space="preserve">Форма, порядок подачи заявки. Требования к заявке и прилагаемым к ней документам </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tcPr>
          <w:p w:rsidR="00514348" w:rsidRPr="00A555F7" w:rsidRDefault="00514348" w:rsidP="00057883">
            <w:pPr>
              <w:suppressAutoHyphens/>
              <w:autoSpaceDE w:val="0"/>
              <w:spacing w:after="0" w:line="240" w:lineRule="auto"/>
              <w:jc w:val="both"/>
              <w:rPr>
                <w:rFonts w:ascii="Times New Roman" w:hAnsi="Times New Roman" w:cs="Times New Roman"/>
                <w:sz w:val="16"/>
                <w:szCs w:val="16"/>
              </w:rPr>
            </w:pPr>
            <w:r w:rsidRPr="00A555F7">
              <w:rPr>
                <w:rFonts w:ascii="Times New Roman" w:hAnsi="Times New Roman" w:cs="Times New Roman"/>
                <w:sz w:val="16"/>
                <w:szCs w:val="16"/>
              </w:rPr>
              <w:t>Для участия в аукционе претендент:</w:t>
            </w:r>
          </w:p>
          <w:p w:rsidR="00514348" w:rsidRPr="00A555F7" w:rsidRDefault="00514348" w:rsidP="00057883">
            <w:pPr>
              <w:suppressAutoHyphens/>
              <w:autoSpaceDE w:val="0"/>
              <w:spacing w:after="0" w:line="240" w:lineRule="auto"/>
              <w:jc w:val="both"/>
              <w:rPr>
                <w:rFonts w:ascii="Times New Roman" w:hAnsi="Times New Roman" w:cs="Times New Roman"/>
                <w:sz w:val="16"/>
                <w:szCs w:val="16"/>
              </w:rPr>
            </w:pPr>
            <w:r w:rsidRPr="00A555F7">
              <w:rPr>
                <w:rFonts w:ascii="Times New Roman" w:hAnsi="Times New Roman" w:cs="Times New Roman"/>
                <w:sz w:val="16"/>
                <w:szCs w:val="16"/>
              </w:rPr>
              <w:t>- должен пройти регистрацию на электронной площадке;</w:t>
            </w:r>
          </w:p>
          <w:p w:rsidR="00514348" w:rsidRPr="00A555F7" w:rsidRDefault="00514348" w:rsidP="00057883">
            <w:pPr>
              <w:suppressAutoHyphens/>
              <w:autoSpaceDE w:val="0"/>
              <w:spacing w:after="0" w:line="240" w:lineRule="auto"/>
              <w:jc w:val="both"/>
              <w:rPr>
                <w:rFonts w:ascii="Times New Roman" w:hAnsi="Times New Roman" w:cs="Times New Roman"/>
                <w:sz w:val="16"/>
                <w:szCs w:val="16"/>
              </w:rPr>
            </w:pPr>
            <w:r w:rsidRPr="00A555F7">
              <w:rPr>
                <w:rFonts w:ascii="Times New Roman" w:hAnsi="Times New Roman" w:cs="Times New Roman"/>
                <w:sz w:val="16"/>
                <w:szCs w:val="16"/>
              </w:rPr>
              <w:t xml:space="preserve">- после регистрации на электронной площадке направляет оператору электронной площадки заявку и прилагаемые к ней электронные документы в соответствии с требованиями </w:t>
            </w:r>
            <w:r w:rsidRPr="00A555F7">
              <w:rPr>
                <w:rFonts w:ascii="Times New Roman" w:hAnsi="Times New Roman" w:cs="Times New Roman"/>
                <w:sz w:val="16"/>
                <w:szCs w:val="16"/>
              </w:rPr>
              <w:lastRenderedPageBreak/>
              <w:t>извещения.</w:t>
            </w:r>
          </w:p>
          <w:p w:rsidR="00D912A2" w:rsidRPr="00A555F7" w:rsidRDefault="00514348" w:rsidP="00D912A2">
            <w:pPr>
              <w:suppressAutoHyphens/>
              <w:autoSpaceDE w:val="0"/>
              <w:spacing w:after="0" w:line="240" w:lineRule="auto"/>
              <w:jc w:val="both"/>
              <w:rPr>
                <w:rStyle w:val="a4"/>
                <w:rFonts w:ascii="Times New Roman" w:hAnsi="Times New Roman" w:cs="Times New Roman"/>
                <w:sz w:val="16"/>
                <w:szCs w:val="16"/>
              </w:rPr>
            </w:pPr>
            <w:r w:rsidRPr="00A555F7">
              <w:rPr>
                <w:rFonts w:ascii="Times New Roman" w:hAnsi="Times New Roman" w:cs="Times New Roman"/>
                <w:sz w:val="16"/>
                <w:szCs w:val="16"/>
              </w:rPr>
              <w:t xml:space="preserve">Заявка подается путем заполнения ее электронной формы, размещенной в открытой части электронной площадки (приложение № 1 к настоящему Информационному сообщению), с приложением </w:t>
            </w:r>
            <w:r w:rsidR="00A555F7" w:rsidRPr="00A555F7">
              <w:rPr>
                <w:rFonts w:ascii="Times New Roman" w:hAnsi="Times New Roman" w:cs="Times New Roman"/>
                <w:sz w:val="16"/>
                <w:szCs w:val="16"/>
              </w:rPr>
              <w:t xml:space="preserve"> </w:t>
            </w:r>
            <w:r w:rsidRPr="00A555F7">
              <w:rPr>
                <w:rFonts w:ascii="Times New Roman" w:hAnsi="Times New Roman" w:cs="Times New Roman"/>
                <w:sz w:val="16"/>
                <w:szCs w:val="16"/>
              </w:rPr>
              <w:t xml:space="preserve">электронных документов по адресу электронной площадки в сети «Интернет» </w:t>
            </w:r>
            <w:r w:rsidR="00D912A2" w:rsidRPr="00A555F7">
              <w:rPr>
                <w:rFonts w:ascii="Times New Roman" w:hAnsi="Times New Roman" w:cs="Times New Roman"/>
                <w:sz w:val="16"/>
                <w:szCs w:val="16"/>
              </w:rPr>
              <w:t>ЗАО «Сбербанк - АСТ»</w:t>
            </w:r>
            <w:r w:rsidR="003677B4">
              <w:rPr>
                <w:rFonts w:ascii="Times New Roman" w:hAnsi="Times New Roman" w:cs="Times New Roman"/>
                <w:sz w:val="16"/>
                <w:szCs w:val="16"/>
              </w:rPr>
              <w:t xml:space="preserve"> </w:t>
            </w:r>
            <w:hyperlink r:id="rId12" w:history="1">
              <w:r w:rsidR="00D912A2" w:rsidRPr="00A555F7">
                <w:rPr>
                  <w:rStyle w:val="a4"/>
                  <w:rFonts w:ascii="Times New Roman" w:hAnsi="Times New Roman" w:cs="Times New Roman"/>
                  <w:sz w:val="16"/>
                  <w:szCs w:val="16"/>
                </w:rPr>
                <w:t>http://utp.sberbank-ast.ru/</w:t>
              </w:r>
            </w:hyperlink>
          </w:p>
          <w:p w:rsidR="00514348" w:rsidRPr="00A555F7" w:rsidRDefault="00514348" w:rsidP="00D912A2">
            <w:pPr>
              <w:suppressAutoHyphens/>
              <w:autoSpaceDE w:val="0"/>
              <w:spacing w:after="0" w:line="240" w:lineRule="auto"/>
              <w:jc w:val="both"/>
              <w:rPr>
                <w:rFonts w:ascii="Times New Roman" w:hAnsi="Times New Roman" w:cs="Times New Roman"/>
                <w:sz w:val="16"/>
                <w:szCs w:val="16"/>
              </w:rPr>
            </w:pPr>
            <w:r w:rsidRPr="00A555F7">
              <w:rPr>
                <w:rFonts w:ascii="Times New Roman" w:hAnsi="Times New Roman" w:cs="Times New Roman"/>
                <w:sz w:val="16"/>
                <w:szCs w:val="16"/>
              </w:rPr>
              <w:t>Заявка на участие в аукционе должна содержать следующие сведения о претенденте:</w:t>
            </w:r>
          </w:p>
          <w:p w:rsidR="00514348" w:rsidRPr="00A555F7" w:rsidRDefault="00514348" w:rsidP="00057883">
            <w:pPr>
              <w:suppressAutoHyphens/>
              <w:autoSpaceDE w:val="0"/>
              <w:spacing w:after="0" w:line="240" w:lineRule="auto"/>
              <w:jc w:val="both"/>
              <w:rPr>
                <w:rFonts w:ascii="Times New Roman" w:hAnsi="Times New Roman" w:cs="Times New Roman"/>
                <w:sz w:val="16"/>
                <w:szCs w:val="16"/>
              </w:rPr>
            </w:pPr>
            <w:r w:rsidRPr="00A555F7">
              <w:rPr>
                <w:rFonts w:ascii="Times New Roman" w:hAnsi="Times New Roman" w:cs="Times New Roman"/>
                <w:sz w:val="16"/>
                <w:szCs w:val="16"/>
              </w:rPr>
              <w:t>а)</w:t>
            </w:r>
            <w:r w:rsidR="00A555F7">
              <w:rPr>
                <w:rFonts w:ascii="Times New Roman" w:hAnsi="Times New Roman" w:cs="Times New Roman"/>
                <w:sz w:val="16"/>
                <w:szCs w:val="16"/>
              </w:rPr>
              <w:t xml:space="preserve"> </w:t>
            </w:r>
            <w:r w:rsidRPr="00A555F7">
              <w:rPr>
                <w:rFonts w:ascii="Times New Roman" w:hAnsi="Times New Roman" w:cs="Times New Roman"/>
                <w:sz w:val="16"/>
                <w:szCs w:val="16"/>
              </w:rPr>
              <w:t>фирменное наименование (наименование), организационно-правовая форма, местонахождение, идентификационный номер налогоплательщика, государственный регистрационный номер записи о создании юридического лица (для юридического лица), фамилия, имя, отчество (при наличии), место жительства, идентификационный номер налогоплательщика (при наличии) (для физического лица);</w:t>
            </w:r>
          </w:p>
          <w:p w:rsidR="00514348" w:rsidRPr="00A555F7" w:rsidRDefault="00514348" w:rsidP="00057883">
            <w:pPr>
              <w:suppressAutoHyphens/>
              <w:autoSpaceDE w:val="0"/>
              <w:spacing w:after="0" w:line="240" w:lineRule="auto"/>
              <w:jc w:val="both"/>
              <w:rPr>
                <w:rFonts w:ascii="Times New Roman" w:hAnsi="Times New Roman" w:cs="Times New Roman"/>
                <w:sz w:val="16"/>
                <w:szCs w:val="16"/>
              </w:rPr>
            </w:pPr>
            <w:r w:rsidRPr="00A555F7">
              <w:rPr>
                <w:rFonts w:ascii="Times New Roman" w:hAnsi="Times New Roman" w:cs="Times New Roman"/>
                <w:sz w:val="16"/>
                <w:szCs w:val="16"/>
              </w:rPr>
              <w:t>б)</w:t>
            </w:r>
            <w:r w:rsidR="00A555F7">
              <w:rPr>
                <w:rFonts w:ascii="Times New Roman" w:hAnsi="Times New Roman" w:cs="Times New Roman"/>
                <w:sz w:val="16"/>
                <w:szCs w:val="16"/>
              </w:rPr>
              <w:t xml:space="preserve"> </w:t>
            </w:r>
            <w:r w:rsidRPr="00A555F7">
              <w:rPr>
                <w:rFonts w:ascii="Times New Roman" w:hAnsi="Times New Roman" w:cs="Times New Roman"/>
                <w:sz w:val="16"/>
                <w:szCs w:val="16"/>
              </w:rPr>
              <w:t>адрес электронной почты для направления уведомлений и иных сведений, номер контактного телефона;</w:t>
            </w:r>
          </w:p>
          <w:p w:rsidR="00514348" w:rsidRPr="00A555F7" w:rsidRDefault="00514348" w:rsidP="00057883">
            <w:pPr>
              <w:suppressAutoHyphens/>
              <w:autoSpaceDE w:val="0"/>
              <w:spacing w:after="0" w:line="240" w:lineRule="auto"/>
              <w:jc w:val="both"/>
              <w:rPr>
                <w:rFonts w:ascii="Times New Roman" w:hAnsi="Times New Roman" w:cs="Times New Roman"/>
                <w:sz w:val="16"/>
                <w:szCs w:val="16"/>
              </w:rPr>
            </w:pPr>
            <w:r w:rsidRPr="00A555F7">
              <w:rPr>
                <w:rFonts w:ascii="Times New Roman" w:hAnsi="Times New Roman" w:cs="Times New Roman"/>
                <w:sz w:val="16"/>
                <w:szCs w:val="16"/>
              </w:rPr>
              <w:t>в)</w:t>
            </w:r>
            <w:r w:rsidR="00A555F7">
              <w:rPr>
                <w:rFonts w:ascii="Times New Roman" w:hAnsi="Times New Roman" w:cs="Times New Roman"/>
                <w:sz w:val="16"/>
                <w:szCs w:val="16"/>
              </w:rPr>
              <w:t xml:space="preserve"> </w:t>
            </w:r>
            <w:r w:rsidRPr="00A555F7">
              <w:rPr>
                <w:rFonts w:ascii="Times New Roman" w:hAnsi="Times New Roman" w:cs="Times New Roman"/>
                <w:sz w:val="16"/>
                <w:szCs w:val="16"/>
              </w:rPr>
              <w:t xml:space="preserve">обязательство претендента соблюдать требования, указанные в информационном сообщении о проведении аукциона, а также согласие субъекта персональных данных на обработку его персональных данных (для физического лица). </w:t>
            </w:r>
          </w:p>
          <w:p w:rsidR="00C37449" w:rsidRPr="00C37449" w:rsidRDefault="00C37449" w:rsidP="00C37449">
            <w:pPr>
              <w:suppressAutoHyphens/>
              <w:autoSpaceDE w:val="0"/>
              <w:spacing w:after="0" w:line="240" w:lineRule="auto"/>
              <w:jc w:val="both"/>
              <w:rPr>
                <w:rFonts w:ascii="Times New Roman" w:hAnsi="Times New Roman" w:cs="Times New Roman"/>
                <w:b/>
                <w:sz w:val="16"/>
                <w:szCs w:val="16"/>
              </w:rPr>
            </w:pPr>
            <w:r w:rsidRPr="00C37449">
              <w:rPr>
                <w:rFonts w:ascii="Times New Roman" w:hAnsi="Times New Roman" w:cs="Times New Roman"/>
                <w:b/>
                <w:sz w:val="16"/>
                <w:szCs w:val="16"/>
              </w:rPr>
              <w:t xml:space="preserve">Заявка должна быть заполнена претендентом, подписана собственноручно и направлена файлом, имеющим расширение pdf, либо jpeg, при этом заявка должна быть отчетливо читаема. </w:t>
            </w:r>
          </w:p>
          <w:p w:rsidR="00C37449" w:rsidRPr="00C37449" w:rsidRDefault="00C37449" w:rsidP="00C37449">
            <w:pPr>
              <w:suppressAutoHyphens/>
              <w:autoSpaceDE w:val="0"/>
              <w:spacing w:after="0" w:line="240" w:lineRule="auto"/>
              <w:jc w:val="both"/>
              <w:rPr>
                <w:rFonts w:ascii="Times New Roman" w:hAnsi="Times New Roman" w:cs="Times New Roman"/>
                <w:sz w:val="16"/>
                <w:szCs w:val="16"/>
              </w:rPr>
            </w:pPr>
            <w:r w:rsidRPr="00C37449">
              <w:rPr>
                <w:rFonts w:ascii="Times New Roman" w:hAnsi="Times New Roman" w:cs="Times New Roman"/>
                <w:sz w:val="16"/>
                <w:szCs w:val="16"/>
              </w:rPr>
              <w:t>Перечень требуемых для участия в торгах документов и требования к их оформлению:</w:t>
            </w:r>
          </w:p>
          <w:p w:rsidR="00C37449" w:rsidRDefault="00C37449" w:rsidP="00C37449">
            <w:pPr>
              <w:suppressAutoHyphens/>
              <w:autoSpaceDE w:val="0"/>
              <w:spacing w:after="0" w:line="240" w:lineRule="auto"/>
              <w:jc w:val="both"/>
              <w:rPr>
                <w:rFonts w:ascii="Times New Roman" w:hAnsi="Times New Roman" w:cs="Times New Roman"/>
                <w:sz w:val="16"/>
                <w:szCs w:val="16"/>
              </w:rPr>
            </w:pPr>
            <w:r w:rsidRPr="00C37449">
              <w:rPr>
                <w:rFonts w:ascii="Times New Roman" w:hAnsi="Times New Roman" w:cs="Times New Roman"/>
                <w:sz w:val="16"/>
                <w:szCs w:val="16"/>
              </w:rPr>
              <w:t xml:space="preserve">- заявка по утвержденной организатором торгов форме, </w:t>
            </w:r>
          </w:p>
          <w:p w:rsidR="00C37449" w:rsidRPr="00C37449" w:rsidRDefault="00C37449" w:rsidP="00C37449">
            <w:pPr>
              <w:suppressAutoHyphens/>
              <w:autoSpaceDE w:val="0"/>
              <w:spacing w:after="0" w:line="240" w:lineRule="auto"/>
              <w:jc w:val="both"/>
              <w:rPr>
                <w:rFonts w:ascii="Times New Roman" w:hAnsi="Times New Roman" w:cs="Times New Roman"/>
                <w:sz w:val="16"/>
                <w:szCs w:val="16"/>
              </w:rPr>
            </w:pPr>
            <w:r w:rsidRPr="00C37449">
              <w:rPr>
                <w:rFonts w:ascii="Times New Roman" w:hAnsi="Times New Roman" w:cs="Times New Roman"/>
                <w:sz w:val="16"/>
                <w:szCs w:val="16"/>
              </w:rPr>
              <w:t>- копии документов, подтверждающих полномочия руководителя юридического лица (для юридического лица) или уполномоченного на подачу заявки на участие в аукционе лица (для юридического лица и индивидуального предпринимателя);</w:t>
            </w:r>
          </w:p>
          <w:p w:rsidR="00C37449" w:rsidRPr="00C37449" w:rsidRDefault="00C37449" w:rsidP="00C37449">
            <w:pPr>
              <w:suppressAutoHyphens/>
              <w:autoSpaceDE w:val="0"/>
              <w:spacing w:after="0" w:line="240" w:lineRule="auto"/>
              <w:jc w:val="both"/>
              <w:rPr>
                <w:rFonts w:ascii="Times New Roman" w:hAnsi="Times New Roman" w:cs="Times New Roman"/>
                <w:sz w:val="16"/>
                <w:szCs w:val="16"/>
              </w:rPr>
            </w:pPr>
            <w:r w:rsidRPr="00C37449">
              <w:rPr>
                <w:rFonts w:ascii="Times New Roman" w:hAnsi="Times New Roman" w:cs="Times New Roman"/>
                <w:sz w:val="16"/>
                <w:szCs w:val="16"/>
              </w:rPr>
              <w:t>- копии документов, удостоверяющих личность физического лица (все страницы), нотариально заверенная копия доверенности, подтверждающая полномочия представителя физического лица, фамилия, имя, отчество (при наличии), место жительства, идентификационный номер налогоплательщика (при наличии), ИНН представителя (в случае подачи заявки представителем).</w:t>
            </w:r>
          </w:p>
          <w:p w:rsidR="00C37449" w:rsidRPr="00C37449" w:rsidRDefault="00C37449" w:rsidP="00C37449">
            <w:pPr>
              <w:suppressAutoHyphens/>
              <w:autoSpaceDE w:val="0"/>
              <w:spacing w:after="0" w:line="240" w:lineRule="auto"/>
              <w:jc w:val="both"/>
              <w:rPr>
                <w:rFonts w:ascii="Times New Roman" w:hAnsi="Times New Roman" w:cs="Times New Roman"/>
                <w:sz w:val="16"/>
                <w:szCs w:val="16"/>
              </w:rPr>
            </w:pPr>
            <w:r w:rsidRPr="00C37449">
              <w:rPr>
                <w:rFonts w:ascii="Times New Roman" w:hAnsi="Times New Roman" w:cs="Times New Roman"/>
                <w:sz w:val="16"/>
                <w:szCs w:val="16"/>
              </w:rPr>
              <w:t>Указанные сведения направляются, оператору электронной площадки в виде электронных документов, заверенных электронной подписью претендента либо лица, имеющего право действовать от имени претендента.</w:t>
            </w:r>
          </w:p>
          <w:p w:rsidR="00C37449" w:rsidRPr="00C37449" w:rsidRDefault="00C37449" w:rsidP="00C37449">
            <w:pPr>
              <w:suppressAutoHyphens/>
              <w:autoSpaceDE w:val="0"/>
              <w:spacing w:after="0" w:line="240" w:lineRule="auto"/>
              <w:jc w:val="both"/>
              <w:rPr>
                <w:rFonts w:ascii="Times New Roman" w:hAnsi="Times New Roman" w:cs="Times New Roman"/>
                <w:sz w:val="16"/>
                <w:szCs w:val="16"/>
              </w:rPr>
            </w:pPr>
            <w:r w:rsidRPr="00C37449">
              <w:rPr>
                <w:rFonts w:ascii="Times New Roman" w:hAnsi="Times New Roman" w:cs="Times New Roman"/>
                <w:sz w:val="16"/>
                <w:szCs w:val="16"/>
              </w:rPr>
              <w:t xml:space="preserve">Требования к предоставляемым документам: Электронный образ документа создается с помощью средств сканирования. Сканирование документа на бумажном носителе должно производиться в масштабе 1:1 в черно-белом либо сером цвете (качество 200 – 300 точек на дюйм), обеспечивающем сохранение всех реквизитов, голографических изображений и аутентичных признаков подлинности, а именно: графической подписи лица, печати и углового штампа бланка (при наличии), сканирование в режиме полной цветопередачи осуществляется при наличии в документе цветных графических изображений либо цветного текста. Файл электронного образа документа должен быть в формате PDF. (для многостраничных документов – единый документ). Размер файла электронного образа не должен превышать 30 Мб. Каждый отдельный документ должен быть представлен в виде файла. Наименование файла должно идентифицировать документ и количество листов в документе. Файлы и данные, содержащиеся в них, должны быть доступными для работы, не должны быть защищены от копирования и печати электронного образа. </w:t>
            </w:r>
          </w:p>
          <w:p w:rsidR="007E534C" w:rsidRDefault="00C37449" w:rsidP="00C37449">
            <w:pPr>
              <w:suppressAutoHyphens/>
              <w:autoSpaceDE w:val="0"/>
              <w:spacing w:after="0" w:line="240" w:lineRule="auto"/>
              <w:jc w:val="both"/>
              <w:rPr>
                <w:rFonts w:ascii="Times New Roman" w:hAnsi="Times New Roman" w:cs="Times New Roman"/>
                <w:sz w:val="16"/>
                <w:szCs w:val="16"/>
              </w:rPr>
            </w:pPr>
            <w:r w:rsidRPr="00C37449">
              <w:rPr>
                <w:rFonts w:ascii="Times New Roman" w:hAnsi="Times New Roman" w:cs="Times New Roman"/>
                <w:sz w:val="16"/>
                <w:szCs w:val="16"/>
              </w:rPr>
              <w:t xml:space="preserve">Фотографии документов, переведенные в PDF формат не рассматриваться. </w:t>
            </w:r>
          </w:p>
          <w:p w:rsidR="00C37449" w:rsidRPr="007E534C" w:rsidRDefault="00C37449" w:rsidP="00C37449">
            <w:pPr>
              <w:suppressAutoHyphens/>
              <w:autoSpaceDE w:val="0"/>
              <w:spacing w:after="0" w:line="240" w:lineRule="auto"/>
              <w:jc w:val="both"/>
              <w:rPr>
                <w:rFonts w:ascii="Times New Roman" w:hAnsi="Times New Roman" w:cs="Times New Roman"/>
                <w:b/>
                <w:sz w:val="20"/>
                <w:szCs w:val="20"/>
              </w:rPr>
            </w:pPr>
            <w:r w:rsidRPr="007E534C">
              <w:rPr>
                <w:rFonts w:ascii="Times New Roman" w:hAnsi="Times New Roman" w:cs="Times New Roman"/>
                <w:b/>
                <w:sz w:val="20"/>
                <w:szCs w:val="20"/>
              </w:rPr>
              <w:t>Представление документов в виде архива не допускается.</w:t>
            </w:r>
          </w:p>
          <w:p w:rsidR="00C37449" w:rsidRDefault="00C37449" w:rsidP="00C37449">
            <w:pPr>
              <w:suppressAutoHyphens/>
              <w:autoSpaceDE w:val="0"/>
              <w:spacing w:after="0" w:line="240" w:lineRule="auto"/>
              <w:jc w:val="both"/>
              <w:rPr>
                <w:rFonts w:ascii="Times New Roman" w:hAnsi="Times New Roman" w:cs="Times New Roman"/>
                <w:sz w:val="16"/>
                <w:szCs w:val="16"/>
              </w:rPr>
            </w:pPr>
            <w:r w:rsidRPr="00C37449">
              <w:rPr>
                <w:rFonts w:ascii="Times New Roman" w:hAnsi="Times New Roman" w:cs="Times New Roman"/>
                <w:sz w:val="16"/>
                <w:szCs w:val="16"/>
              </w:rPr>
              <w:t>В случае, если в заявке по утвержденной организатором торгов форме не заполнены или заполнены некорректно поля, удалены поля, изменен шрифт, формат, а также в случае отсутствия полного пакета документов, либо в случае, если предоставлены скан копии плохого качества (частично отсканированные, заретушированные, нечитаемые), а также не соответствующих форматов файла, цвета и количества страниц и т.д. заявитель не признается участником торгов.</w:t>
            </w:r>
          </w:p>
          <w:p w:rsidR="00514348" w:rsidRPr="00A555F7" w:rsidRDefault="00514348" w:rsidP="00C37449">
            <w:pPr>
              <w:suppressAutoHyphens/>
              <w:autoSpaceDE w:val="0"/>
              <w:spacing w:after="0" w:line="240" w:lineRule="auto"/>
              <w:jc w:val="both"/>
              <w:rPr>
                <w:rFonts w:ascii="Times New Roman" w:hAnsi="Times New Roman" w:cs="Times New Roman"/>
                <w:sz w:val="16"/>
                <w:szCs w:val="16"/>
              </w:rPr>
            </w:pPr>
            <w:r w:rsidRPr="00A555F7">
              <w:rPr>
                <w:rFonts w:ascii="Times New Roman" w:hAnsi="Times New Roman" w:cs="Times New Roman"/>
                <w:sz w:val="16"/>
                <w:szCs w:val="16"/>
              </w:rPr>
              <w:t>Один претендент вправе подать в отношении каждого предмета продажи (лота) только одну заявку.</w:t>
            </w:r>
          </w:p>
          <w:p w:rsidR="00514348" w:rsidRPr="00D912A2" w:rsidRDefault="00514348" w:rsidP="00057883">
            <w:pPr>
              <w:spacing w:after="0" w:line="240" w:lineRule="auto"/>
              <w:jc w:val="both"/>
              <w:rPr>
                <w:rFonts w:ascii="Times New Roman" w:eastAsia="Times New Roman" w:hAnsi="Times New Roman" w:cs="Times New Roman"/>
                <w:bCs/>
                <w:sz w:val="16"/>
                <w:szCs w:val="16"/>
                <w:highlight w:val="yellow"/>
                <w:lang w:eastAsia="en-US"/>
              </w:rPr>
            </w:pPr>
            <w:r w:rsidRPr="00A555F7">
              <w:rPr>
                <w:rFonts w:ascii="Times New Roman" w:hAnsi="Times New Roman" w:cs="Times New Roman"/>
                <w:sz w:val="16"/>
                <w:szCs w:val="16"/>
              </w:rPr>
              <w:t>Претендент вправе не позднее дня окончания приема заявок отозвать заявку путем направления уведомления об отзыве заявки на торговую электронную площадку.</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064E9">
            <w:pPr>
              <w:spacing w:after="0" w:line="20" w:lineRule="atLeast"/>
              <w:rPr>
                <w:rFonts w:ascii="Times New Roman" w:eastAsia="Times New Roman" w:hAnsi="Times New Roman" w:cs="Times New Roman"/>
                <w:b/>
                <w:sz w:val="16"/>
                <w:szCs w:val="16"/>
                <w:lang w:eastAsia="en-US"/>
              </w:rPr>
            </w:pPr>
            <w:r w:rsidRPr="004064E9">
              <w:rPr>
                <w:rFonts w:ascii="Times New Roman" w:eastAsia="Lucida Sans Unicode" w:hAnsi="Times New Roman" w:cs="Times New Roman"/>
                <w:b/>
                <w:kern w:val="1"/>
                <w:sz w:val="16"/>
                <w:szCs w:val="16"/>
                <w:lang w:eastAsia="ar-SA"/>
              </w:rPr>
              <w:lastRenderedPageBreak/>
              <w:t>Требование о внесении задатка</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tcPr>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r w:rsidRPr="00D912A2">
              <w:rPr>
                <w:rFonts w:ascii="Times New Roman" w:eastAsia="Times New Roman" w:hAnsi="Times New Roman" w:cs="Times New Roman"/>
                <w:sz w:val="16"/>
                <w:szCs w:val="16"/>
                <w:lang w:eastAsia="en-US"/>
              </w:rPr>
              <w:t xml:space="preserve">В соответствии с Постановлением № 944 для участия в торгах претендент вносит задаток на специальный счет, открытый им в одном из банков, перечень которых утвержден распоряжением Правительства РФ от 13.07.2018 № 1451-р (ред. от 24.06.2021) «Об утверждении перечня банков в соответствии с частью 10 статьи 44 и частью 5 статьи 84.1 Федерального закона от 05.04.2013 № 44-ФЗ». </w:t>
            </w:r>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r w:rsidRPr="00D912A2">
              <w:rPr>
                <w:rFonts w:ascii="Times New Roman" w:eastAsia="Times New Roman" w:hAnsi="Times New Roman" w:cs="Times New Roman"/>
                <w:sz w:val="16"/>
                <w:szCs w:val="16"/>
                <w:lang w:eastAsia="en-US"/>
              </w:rPr>
              <w:t xml:space="preserve">Задаток должен поступить на лицевой счет претендента на УТП АО «Сбербанк-АСТ» не позднее даты окончания срока приема заявок, указанной в информационном сообщении. </w:t>
            </w:r>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r w:rsidRPr="00D912A2">
              <w:rPr>
                <w:rFonts w:ascii="Times New Roman" w:eastAsia="Times New Roman" w:hAnsi="Times New Roman" w:cs="Times New Roman"/>
                <w:sz w:val="16"/>
                <w:szCs w:val="16"/>
                <w:lang w:eastAsia="en-US"/>
              </w:rPr>
              <w:t xml:space="preserve">Размер задатка для участия в аукционе: 10% от начальной (минимальной) цены продажи (лота) и указан в информационном сообщении. </w:t>
            </w:r>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r w:rsidRPr="00D912A2">
              <w:rPr>
                <w:rFonts w:ascii="Times New Roman" w:eastAsia="Times New Roman" w:hAnsi="Times New Roman" w:cs="Times New Roman"/>
                <w:sz w:val="16"/>
                <w:szCs w:val="16"/>
                <w:lang w:eastAsia="en-US"/>
              </w:rPr>
              <w:t xml:space="preserve">Датой внесения задатка является дата зачисления на лицевой счет претендента на УТП АО «Сбербанк-АСТ» денежных средств, внесенных в качестве задатка. </w:t>
            </w:r>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r w:rsidRPr="00D912A2">
              <w:rPr>
                <w:rFonts w:ascii="Times New Roman" w:eastAsia="Times New Roman" w:hAnsi="Times New Roman" w:cs="Times New Roman"/>
                <w:sz w:val="16"/>
                <w:szCs w:val="16"/>
                <w:lang w:eastAsia="en-US"/>
              </w:rPr>
              <w:t xml:space="preserve">Данное информационное сообщение является публичной офертой для заключения договора о задатке в соответствии со ст.437 ГК РФ,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 </w:t>
            </w:r>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r w:rsidRPr="00D912A2">
              <w:rPr>
                <w:rFonts w:ascii="Times New Roman" w:eastAsia="Times New Roman" w:hAnsi="Times New Roman" w:cs="Times New Roman"/>
                <w:sz w:val="16"/>
                <w:szCs w:val="16"/>
                <w:lang w:eastAsia="en-US"/>
              </w:rPr>
              <w:t xml:space="preserve">Лицам, перечислившим задаток для участия в аукционе, денежные средства возвращаются в следующем порядке: </w:t>
            </w:r>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r w:rsidRPr="00D912A2">
              <w:rPr>
                <w:rFonts w:ascii="Times New Roman" w:eastAsia="Times New Roman" w:hAnsi="Times New Roman" w:cs="Times New Roman"/>
                <w:sz w:val="16"/>
                <w:szCs w:val="16"/>
                <w:lang w:eastAsia="en-US"/>
              </w:rPr>
              <w:t xml:space="preserve">а) участникам аукциона, за исключением его победителя, - оператор УТП АО «Сбербанк-АСТ» прекращает блокирование денежных средств участников, заблокированных в размере </w:t>
            </w:r>
            <w:r w:rsidRPr="00D912A2">
              <w:rPr>
                <w:rFonts w:ascii="Times New Roman" w:eastAsia="Times New Roman" w:hAnsi="Times New Roman" w:cs="Times New Roman"/>
                <w:sz w:val="16"/>
                <w:szCs w:val="16"/>
                <w:lang w:eastAsia="en-US"/>
              </w:rPr>
              <w:lastRenderedPageBreak/>
              <w:t xml:space="preserve">депозита на лицевом счете на площадке, после подписания организатором процедуры протокола об итогах аукциона; </w:t>
            </w:r>
          </w:p>
          <w:p w:rsidR="00514348" w:rsidRPr="004064E9" w:rsidRDefault="00D912A2" w:rsidP="00D912A2">
            <w:pPr>
              <w:tabs>
                <w:tab w:val="left" w:pos="9072"/>
              </w:tabs>
              <w:spacing w:after="0" w:line="20" w:lineRule="atLeast"/>
              <w:ind w:right="425"/>
              <w:jc w:val="both"/>
              <w:rPr>
                <w:rFonts w:ascii="Times New Roman" w:eastAsia="Times New Roman" w:hAnsi="Times New Roman" w:cs="Times New Roman"/>
                <w:bCs/>
                <w:i/>
                <w:sz w:val="16"/>
                <w:szCs w:val="16"/>
                <w:lang w:eastAsia="en-US"/>
              </w:rPr>
            </w:pPr>
            <w:r w:rsidRPr="00D912A2">
              <w:rPr>
                <w:rFonts w:ascii="Times New Roman" w:eastAsia="Times New Roman" w:hAnsi="Times New Roman" w:cs="Times New Roman"/>
                <w:sz w:val="16"/>
                <w:szCs w:val="16"/>
                <w:lang w:eastAsia="en-US"/>
              </w:rPr>
              <w:t>б) претендентам, не допущенным к участию в аукционе, - оператор УТП АО «Сбербанк-АСТ» в течение одного рабочего дня, следующего после даты размещения организатором процедуры протокола об определении участников, направляет информацию в банк об отказе претенденту в допуске к участию в аукционе. Банк с момента получения указанной информации прекращает блокирование денежных средств на специальном счете такого претендента в размере задатка. В случае отзыва заявки претендентом, в течение одного часа оператор прекращает блокирование в отношении его денежных средств, заблокированных на лицевом счете УТП в размере депозита. В случае отзыва претендентом заявки позднее дня окончания приема заявок задаток возвращается в порядке, установленном для претендентов, не допущенных к участию в аукционе. При уклонении или отказе победителя аукциона от заключения в установленный срок договора купли-продажи имущества задаток ему не возвращается.</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064E9">
            <w:pPr>
              <w:spacing w:after="0" w:line="20" w:lineRule="atLeast"/>
              <w:contextualSpacing/>
              <w:rPr>
                <w:rFonts w:ascii="Times New Roman" w:eastAsia="Times New Roman" w:hAnsi="Times New Roman" w:cs="Times New Roman"/>
                <w:b/>
                <w:sz w:val="16"/>
                <w:szCs w:val="16"/>
                <w:lang w:eastAsia="en-US"/>
              </w:rPr>
            </w:pPr>
            <w:r w:rsidRPr="004064E9">
              <w:rPr>
                <w:rFonts w:ascii="Times New Roman" w:eastAsia="Times New Roman" w:hAnsi="Times New Roman" w:cs="Times New Roman"/>
                <w:b/>
                <w:sz w:val="16"/>
                <w:szCs w:val="16"/>
                <w:lang w:eastAsia="en-US"/>
              </w:rPr>
              <w:lastRenderedPageBreak/>
              <w:t>Основания отказа в допуске Претенденту к участию в аукционе</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tcPr>
          <w:p w:rsidR="00514348" w:rsidRPr="004064E9" w:rsidRDefault="00514348" w:rsidP="004064E9">
            <w:pPr>
              <w:suppressAutoHyphens/>
              <w:autoSpaceDE w:val="0"/>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В день рассмотрения поданных заявок, указанный в информационном сообщении о проведении аукциона, продавец рассматривает заявки и документы претендентов. По результатам рассмотрения документов продавец принимает решение о признании претендентов участниками аукциона или об отказе в допуске претендентов к участию в аукционе.</w:t>
            </w:r>
          </w:p>
          <w:p w:rsidR="00514348" w:rsidRPr="004064E9" w:rsidRDefault="00514348" w:rsidP="004064E9">
            <w:pPr>
              <w:suppressAutoHyphens/>
              <w:autoSpaceDE w:val="0"/>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Претендент не допускается к участию в аукционе по следующим основаниям:</w:t>
            </w:r>
          </w:p>
          <w:p w:rsidR="00514348" w:rsidRPr="004064E9" w:rsidRDefault="00514348" w:rsidP="004064E9">
            <w:pPr>
              <w:suppressAutoHyphens/>
              <w:autoSpaceDE w:val="0"/>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 документы, представленные в соответствии с настоящим Информационным сообщением, не соответствуют требованиям, установленным законодательством Российской Федерации;</w:t>
            </w:r>
          </w:p>
          <w:p w:rsidR="00514348" w:rsidRPr="004064E9" w:rsidRDefault="00514348" w:rsidP="004064E9">
            <w:pPr>
              <w:suppressAutoHyphens/>
              <w:autoSpaceDE w:val="0"/>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 заявка подана лицом, не уполномоченным претендентом на осуществление таких действий;</w:t>
            </w:r>
          </w:p>
          <w:p w:rsidR="00514348" w:rsidRPr="004064E9" w:rsidRDefault="00514348" w:rsidP="004064E9">
            <w:pPr>
              <w:suppressAutoHyphens/>
              <w:autoSpaceDE w:val="0"/>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 на специальном счете претендента отсутствуют незаблокированные денежные средства в размере задатка либо блокирование денежных средств на специальном счете не может быть осуществлено в связи с приостановлением операций по такому счету в соответствии с законодательством Российской Федерации.</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highlight w:val="yellow"/>
                <w:lang w:eastAsia="en-US"/>
              </w:rPr>
            </w:pPr>
            <w:r w:rsidRPr="004064E9">
              <w:rPr>
                <w:rFonts w:ascii="Times New Roman" w:eastAsia="Times New Roman" w:hAnsi="Times New Roman" w:cs="Times New Roman"/>
                <w:sz w:val="16"/>
                <w:szCs w:val="16"/>
                <w:lang w:eastAsia="en-US"/>
              </w:rPr>
              <w:t>Претенденты, признанные участниками аукциона, и претенденты, не допущенные к участию в аукционе, уведомляются о принятом решении не позднее следующего рабочего дня с даты оформления решения протоколом путем направления оператором электронной площадки соответствующего уведомления на адрес электронной почты претендента.</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064E9">
            <w:pPr>
              <w:spacing w:after="0" w:line="20" w:lineRule="atLeast"/>
              <w:contextualSpacing/>
              <w:rPr>
                <w:rFonts w:ascii="Times New Roman" w:eastAsia="Times New Roman" w:hAnsi="Times New Roman" w:cs="Times New Roman"/>
                <w:b/>
                <w:sz w:val="16"/>
                <w:szCs w:val="16"/>
                <w:lang w:eastAsia="en-US"/>
              </w:rPr>
            </w:pPr>
            <w:r w:rsidRPr="004064E9">
              <w:rPr>
                <w:rFonts w:ascii="Times New Roman" w:eastAsia="Lucida Sans Unicode" w:hAnsi="Times New Roman" w:cs="Times New Roman"/>
                <w:b/>
                <w:kern w:val="1"/>
                <w:sz w:val="16"/>
                <w:szCs w:val="16"/>
                <w:lang w:eastAsia="ar-SA"/>
              </w:rPr>
              <w:t>Порядок проведения аукциона</w:t>
            </w:r>
            <w:r w:rsidRPr="004064E9">
              <w:rPr>
                <w:rFonts w:ascii="Times New Roman" w:eastAsia="Times New Roman" w:hAnsi="Times New Roman" w:cs="Times New Roman"/>
                <w:b/>
                <w:sz w:val="16"/>
                <w:szCs w:val="16"/>
                <w:lang w:eastAsia="en-US"/>
              </w:rPr>
              <w:t xml:space="preserve"> </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tcPr>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bookmarkStart w:id="2" w:name="Par0"/>
            <w:bookmarkEnd w:id="2"/>
            <w:r w:rsidRPr="004064E9">
              <w:rPr>
                <w:rFonts w:ascii="Times New Roman" w:eastAsia="Times New Roman" w:hAnsi="Times New Roman" w:cs="Times New Roman"/>
                <w:sz w:val="16"/>
                <w:szCs w:val="16"/>
                <w:lang w:eastAsia="en-US"/>
              </w:rPr>
              <w:t>Со времени начала проведения процедуры аукциона оператором электронной площадки размещается:</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а) в открытой части электронной площадки - информация о начале процедуры аукциона с указанием наименования имущества, начальной или сниженной цены;</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б) в закрытой части электронной площадки - помимо информации, указанной в открытой части электронной площадки, предложения о цене имущества и время их поступления, величина повышения начальной или сниженной цены продажи имущества («шаг аукциона»), время, оставшееся до окончания приема предложения о цене имущества.</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 xml:space="preserve">В течение одного часа со времени начала проведения процедуры аукциона участникам предлагается заявить о приобретении имущества по начальной или сниженной цене продажи имущества. </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В случае если в течение указанного времени:</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а) поступило предложение о начальной или сниженной цене продажи имущества, то время для представления следующих предложений об увеличенной на «шаг аукциона» начальной или сниженной цене продажи имущества продлевается на 10 минут со времени представления каждого следующего предложения. Если в течение 10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 xml:space="preserve">б) не поступило ни одного предложения о начальной или сниженной цене продажи имущества,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 </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Победителем аукциона признается участник, предложивший наиболее высокую цену имущества.</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Ход проведения процедуры аукциона фиксируется оператором электронной площадки в электронном журнале, который направляется Организатору реализации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 Протокол об итогах аукциона, содержащий цену имущества предложенную победителем, и удостоверяющий право победителя на заключение договора купли-продажи или фиксирующий отсутствие предложений о начальной или сниженной цене продажи, подписывается продавцом в форме электронного документа в течение одного часа со времени получения электронного журнала, но не позднее рабочего дня, следующего за днем подведения итогов аукциона.</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этого протокола, а также размещается в открытой части электронной площадки следующая информация:</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а) наименование имущества и иные позволяющие его индивидуализировать сведения (спецификация лота);</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б) цена сделки;</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в) фамилия, имя, отчество физического лица или наименование юридического лица - победителя.</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Протокол об итогах аукциона является документом, удостоверяющим право победителя на заключение договора купли-продажи имущества.</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 xml:space="preserve">Протокол о признании аукциона несостоявшимся подписывается Организатором реализации в форме электронного документа в течение одного часа со времени получения электронного </w:t>
            </w:r>
            <w:r w:rsidRPr="004064E9">
              <w:rPr>
                <w:rFonts w:ascii="Times New Roman" w:eastAsia="Times New Roman" w:hAnsi="Times New Roman" w:cs="Times New Roman"/>
                <w:sz w:val="16"/>
                <w:szCs w:val="16"/>
                <w:lang w:eastAsia="en-US"/>
              </w:rPr>
              <w:lastRenderedPageBreak/>
              <w:t>журнала и в течение одного часа со времени подписания размещается в открытой части электронной площадки.</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highlight w:val="yellow"/>
                <w:lang w:eastAsia="en-US"/>
              </w:rPr>
            </w:pPr>
            <w:r w:rsidRPr="004064E9">
              <w:rPr>
                <w:rFonts w:ascii="Times New Roman" w:eastAsia="Times New Roman" w:hAnsi="Times New Roman" w:cs="Times New Roman"/>
                <w:sz w:val="16"/>
                <w:szCs w:val="16"/>
                <w:lang w:eastAsia="en-US"/>
              </w:rPr>
              <w:t>Блокирование денежных средств на специальном счете претендента прекращается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064E9">
            <w:pPr>
              <w:spacing w:after="0" w:line="20" w:lineRule="atLeast"/>
              <w:contextualSpacing/>
              <w:rPr>
                <w:rFonts w:ascii="Times New Roman" w:eastAsia="Times New Roman" w:hAnsi="Times New Roman" w:cs="Times New Roman"/>
                <w:b/>
                <w:sz w:val="16"/>
                <w:szCs w:val="16"/>
                <w:lang w:eastAsia="en-US"/>
              </w:rPr>
            </w:pPr>
            <w:r w:rsidRPr="004064E9">
              <w:rPr>
                <w:rFonts w:ascii="Times New Roman" w:eastAsia="Times New Roman" w:hAnsi="Times New Roman" w:cs="Times New Roman"/>
                <w:b/>
                <w:sz w:val="16"/>
                <w:szCs w:val="16"/>
                <w:lang w:eastAsia="en-US"/>
              </w:rPr>
              <w:lastRenderedPageBreak/>
              <w:t>Срок заключения договора купли-продажи, оплата, условия и срок передачи имущества</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tcPr>
          <w:p w:rsidR="00514348" w:rsidRPr="004064E9" w:rsidRDefault="00514348" w:rsidP="004064E9">
            <w:pPr>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 xml:space="preserve">По результатам аукциона Организатор реализации и победитель аукциона (покупатель) не ранее 10 рабочих дней и не позднее 15 рабочих дней со дня подведения итогов аукциона заключают договор купли-продажи имущества в электронной форме. </w:t>
            </w:r>
          </w:p>
          <w:p w:rsidR="00514348" w:rsidRPr="004064E9" w:rsidRDefault="00514348" w:rsidP="004064E9">
            <w:pPr>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 xml:space="preserve">При уклонении или отказе победителя аукциона от заключения в установленный срок договора купли-продажи либо от исполнения обязательств по оплате имущества, задаток подлежит перечислению банком в установленном порядке в доход федерального бюджета не позднее 5 рабочих дней после аннулирования продавцом итогов аукциона. </w:t>
            </w:r>
          </w:p>
          <w:p w:rsidR="00514348" w:rsidRPr="004064E9" w:rsidRDefault="00514348" w:rsidP="004064E9">
            <w:pPr>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Внесенный покупателем задаток засчитывается в счет оплаты приобретаемого имущества. Оплата покупателем приобретаемого имущества производится в срок не позднее 10 рабочих дней с даты заключения договора купли - продажи имущества.</w:t>
            </w:r>
          </w:p>
          <w:p w:rsidR="00514348" w:rsidRPr="004064E9" w:rsidRDefault="00514348" w:rsidP="004064E9">
            <w:pPr>
              <w:spacing w:after="0" w:line="20" w:lineRule="atLeast"/>
              <w:jc w:val="both"/>
              <w:rPr>
                <w:rFonts w:ascii="Times New Roman" w:eastAsia="Calibri" w:hAnsi="Times New Roman" w:cs="Times New Roman"/>
                <w:bCs/>
                <w:kern w:val="1"/>
                <w:sz w:val="16"/>
                <w:szCs w:val="16"/>
                <w:lang w:eastAsia="ar-SA"/>
              </w:rPr>
            </w:pPr>
            <w:r w:rsidRPr="004064E9">
              <w:rPr>
                <w:rFonts w:ascii="Times New Roman" w:eastAsia="Calibri" w:hAnsi="Times New Roman" w:cs="Times New Roman"/>
                <w:bCs/>
                <w:kern w:val="1"/>
                <w:sz w:val="16"/>
                <w:szCs w:val="16"/>
                <w:lang w:eastAsia="ar-SA"/>
              </w:rPr>
              <w:t>Оплата производится в безналичном порядке путем перечисления денежных средств на следующие реквизиты:</w:t>
            </w:r>
          </w:p>
          <w:p w:rsidR="00D912A2" w:rsidRPr="00D912A2" w:rsidRDefault="00D912A2" w:rsidP="00D912A2">
            <w:pPr>
              <w:spacing w:after="0" w:line="20" w:lineRule="atLeast"/>
              <w:contextualSpacing/>
              <w:jc w:val="both"/>
              <w:rPr>
                <w:rFonts w:ascii="Times New Roman" w:eastAsia="Times New Roman" w:hAnsi="Times New Roman" w:cs="Times New Roman"/>
                <w:sz w:val="16"/>
                <w:szCs w:val="16"/>
                <w:lang w:eastAsia="en-US"/>
              </w:rPr>
            </w:pPr>
            <w:r w:rsidRPr="00D912A2">
              <w:rPr>
                <w:rFonts w:ascii="Times New Roman" w:eastAsia="Times New Roman" w:hAnsi="Times New Roman" w:cs="Times New Roman"/>
                <w:sz w:val="16"/>
                <w:szCs w:val="16"/>
                <w:lang w:eastAsia="en-US"/>
              </w:rPr>
              <w:t>УФК по Тюменской области (МТУ Росимущества Тюменской области, Ханты-Мансийском автономном округе-Югре, Ямало-Ненецком автономном округе, л/с 05671А20810), ИНН 7202198042, КПП 720301001 сч.№ 03212643000000016700 в ОТДЕЛЕНИЕ ТЮМЕНЬ БАНКА РОСИИ// УФК ПО ТЮМЕНСКОЙ ОБЛАСТИ г.Тюмень, БИК 017102101, счет банка получателя 40102810945370000060, код НПА (20-е поле) 0012.</w:t>
            </w:r>
          </w:p>
          <w:p w:rsidR="00D912A2" w:rsidRDefault="00D912A2" w:rsidP="00D912A2">
            <w:pPr>
              <w:spacing w:after="0" w:line="20" w:lineRule="atLeast"/>
              <w:jc w:val="both"/>
              <w:rPr>
                <w:rFonts w:ascii="Times New Roman" w:eastAsia="Times New Roman" w:hAnsi="Times New Roman" w:cs="Times New Roman"/>
                <w:sz w:val="16"/>
                <w:szCs w:val="16"/>
                <w:lang w:eastAsia="en-US"/>
              </w:rPr>
            </w:pPr>
            <w:r w:rsidRPr="00D912A2">
              <w:rPr>
                <w:rFonts w:ascii="Times New Roman" w:eastAsia="Times New Roman" w:hAnsi="Times New Roman" w:cs="Times New Roman"/>
                <w:sz w:val="16"/>
                <w:szCs w:val="16"/>
                <w:lang w:eastAsia="en-US"/>
              </w:rPr>
              <w:t>Получатель платежа: Межрегиональное Территориальное управление Федерального агентства по управлению государственным имуществом в Тюменской области, Ханты-Мансийском автономном округе-Югре, Ямало-Ненецком автономном округе. Назначение платежа: «Оплата за реализованное обращенное в доход государства имущество РЕГ№ АС ПИБИ 00-000000, договор купли продажи №______ от «__» _______2023 г., покупатель _____»</w:t>
            </w:r>
          </w:p>
          <w:p w:rsidR="00514348" w:rsidRPr="004064E9" w:rsidRDefault="00514348" w:rsidP="00D912A2">
            <w:pPr>
              <w:spacing w:after="0" w:line="20" w:lineRule="atLeast"/>
              <w:jc w:val="both"/>
              <w:rPr>
                <w:rFonts w:ascii="Times New Roman" w:eastAsia="Times New Roman" w:hAnsi="Times New Roman" w:cs="Times New Roman"/>
                <w:bCs/>
                <w:kern w:val="1"/>
                <w:sz w:val="16"/>
                <w:szCs w:val="16"/>
                <w:lang w:eastAsia="ar-SA"/>
              </w:rPr>
            </w:pPr>
            <w:r w:rsidRPr="004064E9">
              <w:rPr>
                <w:rFonts w:ascii="Times New Roman" w:eastAsia="Times New Roman" w:hAnsi="Times New Roman" w:cs="Times New Roman"/>
                <w:bCs/>
                <w:kern w:val="1"/>
                <w:sz w:val="16"/>
                <w:szCs w:val="16"/>
                <w:lang w:eastAsia="ar-SA"/>
              </w:rPr>
              <w:t xml:space="preserve">Передача Имущества покупателю производится в месте его хранения при условии его самовывоза покупателем в течение 10 (десяти) рабочих дней со дня поступления оплаты Имущества на счет МТУ Росимущества. </w:t>
            </w:r>
          </w:p>
          <w:p w:rsidR="00514348" w:rsidRPr="004064E9" w:rsidRDefault="00514348" w:rsidP="004064E9">
            <w:pPr>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bCs/>
                <w:kern w:val="1"/>
                <w:sz w:val="16"/>
                <w:szCs w:val="16"/>
                <w:lang w:eastAsia="ar-SA"/>
              </w:rPr>
              <w:t xml:space="preserve">Передача Имущества покупателю оформляется Актом приема-передачи, подписываемым покупателем и Организатором реализации. </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highlight w:val="yellow"/>
                <w:lang w:eastAsia="en-US"/>
              </w:rPr>
            </w:pPr>
            <w:r w:rsidRPr="004064E9">
              <w:rPr>
                <w:rFonts w:ascii="Times New Roman" w:eastAsia="Times New Roman" w:hAnsi="Times New Roman" w:cs="Times New Roman"/>
                <w:sz w:val="16"/>
                <w:szCs w:val="16"/>
                <w:lang w:eastAsia="en-US"/>
              </w:rPr>
              <w:t>Проект договора купли-продажи имущества является Приложением № 2 к настоящему Извещению.</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064E9">
            <w:pPr>
              <w:autoSpaceDE w:val="0"/>
              <w:autoSpaceDN w:val="0"/>
              <w:adjustRightInd w:val="0"/>
              <w:spacing w:after="0" w:line="240" w:lineRule="auto"/>
              <w:jc w:val="both"/>
              <w:rPr>
                <w:rFonts w:ascii="Times New Roman" w:eastAsia="Calibri" w:hAnsi="Times New Roman" w:cs="Times New Roman"/>
                <w:b/>
                <w:sz w:val="16"/>
                <w:szCs w:val="16"/>
                <w:lang w:eastAsia="en-US"/>
              </w:rPr>
            </w:pPr>
            <w:r w:rsidRPr="004064E9">
              <w:rPr>
                <w:rFonts w:ascii="Times New Roman" w:eastAsia="Calibri" w:hAnsi="Times New Roman" w:cs="Times New Roman"/>
                <w:b/>
                <w:sz w:val="16"/>
                <w:szCs w:val="16"/>
                <w:lang w:eastAsia="en-US"/>
              </w:rPr>
              <w:t xml:space="preserve">Отказ </w:t>
            </w:r>
          </w:p>
          <w:p w:rsidR="00514348" w:rsidRPr="004064E9" w:rsidRDefault="00514348" w:rsidP="004064E9">
            <w:pPr>
              <w:spacing w:after="0" w:line="240" w:lineRule="auto"/>
              <w:contextualSpacing/>
              <w:rPr>
                <w:rFonts w:ascii="Times New Roman" w:eastAsia="Times New Roman" w:hAnsi="Times New Roman" w:cs="Times New Roman"/>
                <w:b/>
                <w:sz w:val="16"/>
                <w:szCs w:val="16"/>
                <w:lang w:eastAsia="en-US"/>
              </w:rPr>
            </w:pPr>
            <w:r w:rsidRPr="004064E9">
              <w:rPr>
                <w:rFonts w:ascii="Times New Roman" w:eastAsia="Calibri" w:hAnsi="Times New Roman" w:cs="Times New Roman"/>
                <w:b/>
                <w:sz w:val="16"/>
                <w:szCs w:val="16"/>
                <w:lang w:eastAsia="en-US"/>
              </w:rPr>
              <w:t>от проведения аукциона</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tcPr>
          <w:p w:rsidR="00514348" w:rsidRPr="004064E9" w:rsidRDefault="00514348" w:rsidP="004064E9">
            <w:pPr>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Организатор аукциона вправе отказаться от его проведения в порядке, установленном действующим законодательством Российской Федерации.</w:t>
            </w:r>
          </w:p>
        </w:tc>
      </w:tr>
    </w:tbl>
    <w:p w:rsidR="00890BE8" w:rsidRPr="00F3460B" w:rsidRDefault="00890BE8" w:rsidP="00D93EA9">
      <w:pPr>
        <w:spacing w:after="0" w:line="240" w:lineRule="auto"/>
        <w:ind w:left="-567" w:firstLine="425"/>
        <w:rPr>
          <w:rFonts w:ascii="Times New Roman" w:hAnsi="Times New Roman"/>
          <w:sz w:val="16"/>
          <w:szCs w:val="16"/>
        </w:rPr>
      </w:pPr>
      <w:r w:rsidRPr="00FD10F3">
        <w:rPr>
          <w:rFonts w:ascii="Times New Roman" w:hAnsi="Times New Roman"/>
          <w:sz w:val="16"/>
          <w:szCs w:val="16"/>
        </w:rPr>
        <w:t>Приложение:</w:t>
      </w:r>
    </w:p>
    <w:p w:rsidR="00890BE8" w:rsidRPr="00F3460B" w:rsidRDefault="00A50806" w:rsidP="00D93EA9">
      <w:pPr>
        <w:spacing w:after="0" w:line="240" w:lineRule="auto"/>
        <w:ind w:left="-567" w:firstLine="425"/>
        <w:rPr>
          <w:rFonts w:ascii="Times New Roman" w:hAnsi="Times New Roman"/>
          <w:sz w:val="16"/>
          <w:szCs w:val="16"/>
        </w:rPr>
      </w:pPr>
      <w:r>
        <w:rPr>
          <w:rFonts w:ascii="Times New Roman" w:hAnsi="Times New Roman"/>
          <w:sz w:val="16"/>
          <w:szCs w:val="16"/>
        </w:rPr>
        <w:t>-</w:t>
      </w:r>
      <w:r w:rsidR="00890BE8">
        <w:rPr>
          <w:rFonts w:ascii="Times New Roman" w:hAnsi="Times New Roman"/>
          <w:sz w:val="16"/>
          <w:szCs w:val="16"/>
        </w:rPr>
        <w:t xml:space="preserve"> форма заявки на участие в аукционе по реализации</w:t>
      </w:r>
      <w:r w:rsidR="00890BE8" w:rsidRPr="00F3460B">
        <w:rPr>
          <w:rFonts w:ascii="Times New Roman" w:hAnsi="Times New Roman"/>
          <w:sz w:val="16"/>
          <w:szCs w:val="16"/>
        </w:rPr>
        <w:t xml:space="preserve"> имущества, обращенного в собственность государства;</w:t>
      </w:r>
    </w:p>
    <w:p w:rsidR="00251FAD" w:rsidRDefault="00A50806" w:rsidP="00D93EA9">
      <w:pPr>
        <w:spacing w:after="0" w:line="240" w:lineRule="auto"/>
        <w:ind w:left="-567" w:firstLine="425"/>
        <w:rPr>
          <w:rFonts w:ascii="Times New Roman" w:hAnsi="Times New Roman" w:cs="Times New Roman"/>
          <w:sz w:val="18"/>
          <w:szCs w:val="18"/>
        </w:rPr>
      </w:pPr>
      <w:r>
        <w:rPr>
          <w:rFonts w:ascii="Times New Roman" w:hAnsi="Times New Roman"/>
          <w:sz w:val="16"/>
          <w:szCs w:val="16"/>
        </w:rPr>
        <w:t>-</w:t>
      </w:r>
      <w:r w:rsidR="00890BE8" w:rsidRPr="00F3460B">
        <w:rPr>
          <w:rFonts w:ascii="Times New Roman" w:hAnsi="Times New Roman"/>
          <w:sz w:val="16"/>
          <w:szCs w:val="16"/>
        </w:rPr>
        <w:t xml:space="preserve"> </w:t>
      </w:r>
      <w:r w:rsidR="00772644">
        <w:rPr>
          <w:rFonts w:ascii="Times New Roman" w:hAnsi="Times New Roman"/>
          <w:sz w:val="16"/>
          <w:szCs w:val="16"/>
        </w:rPr>
        <w:t>проект</w:t>
      </w:r>
      <w:r w:rsidR="00890BE8" w:rsidRPr="00F3460B">
        <w:rPr>
          <w:rFonts w:ascii="Times New Roman" w:hAnsi="Times New Roman"/>
          <w:sz w:val="16"/>
          <w:szCs w:val="16"/>
        </w:rPr>
        <w:t xml:space="preserve"> договора купли-продажи имущества, обращенного в собственность государства</w:t>
      </w:r>
      <w:r w:rsidR="009D5487">
        <w:rPr>
          <w:rFonts w:ascii="Times New Roman" w:hAnsi="Times New Roman"/>
          <w:sz w:val="16"/>
          <w:szCs w:val="16"/>
        </w:rPr>
        <w:t xml:space="preserve"> (Приложение №</w:t>
      </w:r>
      <w:r w:rsidR="00E6647E">
        <w:rPr>
          <w:rFonts w:ascii="Times New Roman" w:hAnsi="Times New Roman"/>
          <w:sz w:val="16"/>
          <w:szCs w:val="16"/>
        </w:rPr>
        <w:t>2</w:t>
      </w:r>
      <w:r w:rsidR="00671ACE">
        <w:rPr>
          <w:rFonts w:ascii="Times New Roman" w:hAnsi="Times New Roman"/>
          <w:sz w:val="16"/>
          <w:szCs w:val="16"/>
        </w:rPr>
        <w:t>).</w:t>
      </w:r>
    </w:p>
    <w:sectPr w:rsidR="00251FAD" w:rsidSect="008133C1">
      <w:pgSz w:w="11906" w:h="16838"/>
      <w:pgMar w:top="709" w:right="850" w:bottom="1418"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6148E1"/>
    <w:multiLevelType w:val="multilevel"/>
    <w:tmpl w:val="46EE8B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rsids>
    <w:rsidRoot w:val="00EA5A63"/>
    <w:rsid w:val="000004BE"/>
    <w:rsid w:val="0000082D"/>
    <w:rsid w:val="000066E0"/>
    <w:rsid w:val="00007698"/>
    <w:rsid w:val="000129D5"/>
    <w:rsid w:val="00030229"/>
    <w:rsid w:val="00041695"/>
    <w:rsid w:val="00042770"/>
    <w:rsid w:val="00054BE4"/>
    <w:rsid w:val="00057883"/>
    <w:rsid w:val="000578C6"/>
    <w:rsid w:val="00060019"/>
    <w:rsid w:val="0007558A"/>
    <w:rsid w:val="000770A2"/>
    <w:rsid w:val="000869F8"/>
    <w:rsid w:val="000A0EBD"/>
    <w:rsid w:val="000B42F8"/>
    <w:rsid w:val="000C2781"/>
    <w:rsid w:val="000D4176"/>
    <w:rsid w:val="000E0E44"/>
    <w:rsid w:val="000E443B"/>
    <w:rsid w:val="000F644A"/>
    <w:rsid w:val="00101CAA"/>
    <w:rsid w:val="00105E09"/>
    <w:rsid w:val="0010667A"/>
    <w:rsid w:val="001102EA"/>
    <w:rsid w:val="00121419"/>
    <w:rsid w:val="00121DF8"/>
    <w:rsid w:val="001246E8"/>
    <w:rsid w:val="00126698"/>
    <w:rsid w:val="00137AFB"/>
    <w:rsid w:val="00137EE5"/>
    <w:rsid w:val="00140105"/>
    <w:rsid w:val="001474A0"/>
    <w:rsid w:val="0015284D"/>
    <w:rsid w:val="001530A7"/>
    <w:rsid w:val="00153BBB"/>
    <w:rsid w:val="0015457A"/>
    <w:rsid w:val="001550D5"/>
    <w:rsid w:val="001555A3"/>
    <w:rsid w:val="0016042A"/>
    <w:rsid w:val="0016444D"/>
    <w:rsid w:val="00164515"/>
    <w:rsid w:val="00165B82"/>
    <w:rsid w:val="00166C2A"/>
    <w:rsid w:val="001705CE"/>
    <w:rsid w:val="001735BE"/>
    <w:rsid w:val="0017665A"/>
    <w:rsid w:val="00190243"/>
    <w:rsid w:val="0019686F"/>
    <w:rsid w:val="00196B71"/>
    <w:rsid w:val="001A55BA"/>
    <w:rsid w:val="001B3589"/>
    <w:rsid w:val="001B6A51"/>
    <w:rsid w:val="001D2AA9"/>
    <w:rsid w:val="001D6B9A"/>
    <w:rsid w:val="001D7DF7"/>
    <w:rsid w:val="001F6B2B"/>
    <w:rsid w:val="00202A4A"/>
    <w:rsid w:val="0020418B"/>
    <w:rsid w:val="00207786"/>
    <w:rsid w:val="00221DA5"/>
    <w:rsid w:val="002343B8"/>
    <w:rsid w:val="00247AE5"/>
    <w:rsid w:val="00251FAD"/>
    <w:rsid w:val="0026062F"/>
    <w:rsid w:val="00262444"/>
    <w:rsid w:val="00262C47"/>
    <w:rsid w:val="00273945"/>
    <w:rsid w:val="002813D3"/>
    <w:rsid w:val="00293183"/>
    <w:rsid w:val="002A45FA"/>
    <w:rsid w:val="002A48B1"/>
    <w:rsid w:val="002A5F26"/>
    <w:rsid w:val="002B3D13"/>
    <w:rsid w:val="002B436A"/>
    <w:rsid w:val="002B7B4A"/>
    <w:rsid w:val="002D2F20"/>
    <w:rsid w:val="002E5452"/>
    <w:rsid w:val="002F00E5"/>
    <w:rsid w:val="002F66B9"/>
    <w:rsid w:val="00313424"/>
    <w:rsid w:val="003171A3"/>
    <w:rsid w:val="0033577B"/>
    <w:rsid w:val="00346E8D"/>
    <w:rsid w:val="00350188"/>
    <w:rsid w:val="00350CFC"/>
    <w:rsid w:val="003527BB"/>
    <w:rsid w:val="00354F6A"/>
    <w:rsid w:val="003629C4"/>
    <w:rsid w:val="003630C6"/>
    <w:rsid w:val="003677B4"/>
    <w:rsid w:val="00384197"/>
    <w:rsid w:val="00390943"/>
    <w:rsid w:val="00394DAB"/>
    <w:rsid w:val="003A23C3"/>
    <w:rsid w:val="003A2FCB"/>
    <w:rsid w:val="003A59D0"/>
    <w:rsid w:val="003A5B50"/>
    <w:rsid w:val="003A63BB"/>
    <w:rsid w:val="003A652B"/>
    <w:rsid w:val="003B214E"/>
    <w:rsid w:val="003B2874"/>
    <w:rsid w:val="003C4D3B"/>
    <w:rsid w:val="003D2B16"/>
    <w:rsid w:val="003D2DA7"/>
    <w:rsid w:val="003E0BC5"/>
    <w:rsid w:val="004064E9"/>
    <w:rsid w:val="00412A56"/>
    <w:rsid w:val="00432AD7"/>
    <w:rsid w:val="00432FA6"/>
    <w:rsid w:val="0043549E"/>
    <w:rsid w:val="00454D23"/>
    <w:rsid w:val="00467B90"/>
    <w:rsid w:val="00473BAE"/>
    <w:rsid w:val="00476689"/>
    <w:rsid w:val="00485A71"/>
    <w:rsid w:val="00485D76"/>
    <w:rsid w:val="004874D6"/>
    <w:rsid w:val="004A5F7B"/>
    <w:rsid w:val="004B4011"/>
    <w:rsid w:val="004C41E3"/>
    <w:rsid w:val="004C6218"/>
    <w:rsid w:val="004D476F"/>
    <w:rsid w:val="004F43C8"/>
    <w:rsid w:val="00504BD0"/>
    <w:rsid w:val="00505D8C"/>
    <w:rsid w:val="00507FFD"/>
    <w:rsid w:val="00512ED3"/>
    <w:rsid w:val="00514348"/>
    <w:rsid w:val="005272E6"/>
    <w:rsid w:val="00535B43"/>
    <w:rsid w:val="00537DEC"/>
    <w:rsid w:val="00551D3D"/>
    <w:rsid w:val="005562BD"/>
    <w:rsid w:val="00556807"/>
    <w:rsid w:val="005633F6"/>
    <w:rsid w:val="0057584E"/>
    <w:rsid w:val="00592B56"/>
    <w:rsid w:val="00594FD6"/>
    <w:rsid w:val="00596E2D"/>
    <w:rsid w:val="00597991"/>
    <w:rsid w:val="005B6B64"/>
    <w:rsid w:val="005C4445"/>
    <w:rsid w:val="005C6E7F"/>
    <w:rsid w:val="005C7E98"/>
    <w:rsid w:val="005D46BA"/>
    <w:rsid w:val="005D7A5D"/>
    <w:rsid w:val="005E19F2"/>
    <w:rsid w:val="005E2D10"/>
    <w:rsid w:val="005E49EA"/>
    <w:rsid w:val="005F3BF1"/>
    <w:rsid w:val="005F40E8"/>
    <w:rsid w:val="005F68CF"/>
    <w:rsid w:val="005F7A72"/>
    <w:rsid w:val="00605E9F"/>
    <w:rsid w:val="00614A94"/>
    <w:rsid w:val="00620415"/>
    <w:rsid w:val="0063048F"/>
    <w:rsid w:val="006319CA"/>
    <w:rsid w:val="0063202C"/>
    <w:rsid w:val="00636F25"/>
    <w:rsid w:val="00640A5D"/>
    <w:rsid w:val="00640C7D"/>
    <w:rsid w:val="00670871"/>
    <w:rsid w:val="00671ACE"/>
    <w:rsid w:val="00672FA3"/>
    <w:rsid w:val="0067611B"/>
    <w:rsid w:val="006944E5"/>
    <w:rsid w:val="006A1B8D"/>
    <w:rsid w:val="006B5F3F"/>
    <w:rsid w:val="006C2C51"/>
    <w:rsid w:val="006D4866"/>
    <w:rsid w:val="006E47F2"/>
    <w:rsid w:val="006E6240"/>
    <w:rsid w:val="006F3557"/>
    <w:rsid w:val="00706D9C"/>
    <w:rsid w:val="00715055"/>
    <w:rsid w:val="00717F2B"/>
    <w:rsid w:val="00720F09"/>
    <w:rsid w:val="007216B6"/>
    <w:rsid w:val="007230B0"/>
    <w:rsid w:val="00732196"/>
    <w:rsid w:val="007375DD"/>
    <w:rsid w:val="00743DFF"/>
    <w:rsid w:val="00746A92"/>
    <w:rsid w:val="00746BBE"/>
    <w:rsid w:val="007477C4"/>
    <w:rsid w:val="00757289"/>
    <w:rsid w:val="007663A9"/>
    <w:rsid w:val="00772644"/>
    <w:rsid w:val="00786BAD"/>
    <w:rsid w:val="00793A33"/>
    <w:rsid w:val="00794614"/>
    <w:rsid w:val="007A0393"/>
    <w:rsid w:val="007A14B2"/>
    <w:rsid w:val="007A384F"/>
    <w:rsid w:val="007A5B50"/>
    <w:rsid w:val="007A754B"/>
    <w:rsid w:val="007B4C3D"/>
    <w:rsid w:val="007C0264"/>
    <w:rsid w:val="007D130A"/>
    <w:rsid w:val="007D2E99"/>
    <w:rsid w:val="007E534C"/>
    <w:rsid w:val="007E5FEE"/>
    <w:rsid w:val="007F1441"/>
    <w:rsid w:val="007F39E4"/>
    <w:rsid w:val="007F5B6E"/>
    <w:rsid w:val="0080121A"/>
    <w:rsid w:val="008026F7"/>
    <w:rsid w:val="00802B64"/>
    <w:rsid w:val="00810BD4"/>
    <w:rsid w:val="008133C1"/>
    <w:rsid w:val="0081386B"/>
    <w:rsid w:val="00825248"/>
    <w:rsid w:val="00826E13"/>
    <w:rsid w:val="0083121E"/>
    <w:rsid w:val="008345C2"/>
    <w:rsid w:val="00843371"/>
    <w:rsid w:val="008720AF"/>
    <w:rsid w:val="00882B37"/>
    <w:rsid w:val="0088555B"/>
    <w:rsid w:val="00890BE8"/>
    <w:rsid w:val="008A04D0"/>
    <w:rsid w:val="008A28F2"/>
    <w:rsid w:val="008A50D4"/>
    <w:rsid w:val="008B190C"/>
    <w:rsid w:val="008B3D91"/>
    <w:rsid w:val="008C089A"/>
    <w:rsid w:val="008D6CDB"/>
    <w:rsid w:val="008E73AC"/>
    <w:rsid w:val="008F118E"/>
    <w:rsid w:val="008F1928"/>
    <w:rsid w:val="008F26B7"/>
    <w:rsid w:val="008F65AD"/>
    <w:rsid w:val="00903E74"/>
    <w:rsid w:val="00906B05"/>
    <w:rsid w:val="00913189"/>
    <w:rsid w:val="00916F7F"/>
    <w:rsid w:val="00920520"/>
    <w:rsid w:val="0092445E"/>
    <w:rsid w:val="00931F0E"/>
    <w:rsid w:val="00932D95"/>
    <w:rsid w:val="00934530"/>
    <w:rsid w:val="00945392"/>
    <w:rsid w:val="00966273"/>
    <w:rsid w:val="00970E41"/>
    <w:rsid w:val="00971E9F"/>
    <w:rsid w:val="00973CFD"/>
    <w:rsid w:val="00981D6D"/>
    <w:rsid w:val="0098266C"/>
    <w:rsid w:val="00992D1B"/>
    <w:rsid w:val="00995C28"/>
    <w:rsid w:val="009962B8"/>
    <w:rsid w:val="009A4F33"/>
    <w:rsid w:val="009B0E2E"/>
    <w:rsid w:val="009B520B"/>
    <w:rsid w:val="009C682B"/>
    <w:rsid w:val="009D138D"/>
    <w:rsid w:val="009D5487"/>
    <w:rsid w:val="009E1F55"/>
    <w:rsid w:val="009F2C06"/>
    <w:rsid w:val="00A06CB7"/>
    <w:rsid w:val="00A12252"/>
    <w:rsid w:val="00A12A5A"/>
    <w:rsid w:val="00A15004"/>
    <w:rsid w:val="00A168F1"/>
    <w:rsid w:val="00A2304F"/>
    <w:rsid w:val="00A24319"/>
    <w:rsid w:val="00A24B54"/>
    <w:rsid w:val="00A37414"/>
    <w:rsid w:val="00A422AC"/>
    <w:rsid w:val="00A43F1E"/>
    <w:rsid w:val="00A47221"/>
    <w:rsid w:val="00A50806"/>
    <w:rsid w:val="00A550FF"/>
    <w:rsid w:val="00A555F7"/>
    <w:rsid w:val="00A62171"/>
    <w:rsid w:val="00A6378B"/>
    <w:rsid w:val="00A6659C"/>
    <w:rsid w:val="00A67D5C"/>
    <w:rsid w:val="00A73A01"/>
    <w:rsid w:val="00A84440"/>
    <w:rsid w:val="00A916AC"/>
    <w:rsid w:val="00A93E70"/>
    <w:rsid w:val="00AA694A"/>
    <w:rsid w:val="00AB2B6C"/>
    <w:rsid w:val="00AC2C63"/>
    <w:rsid w:val="00AC573E"/>
    <w:rsid w:val="00AD0D3A"/>
    <w:rsid w:val="00AD5251"/>
    <w:rsid w:val="00AD6FDB"/>
    <w:rsid w:val="00AD7F7D"/>
    <w:rsid w:val="00AE0CDF"/>
    <w:rsid w:val="00AF223D"/>
    <w:rsid w:val="00B14CB4"/>
    <w:rsid w:val="00B16FE4"/>
    <w:rsid w:val="00B23F81"/>
    <w:rsid w:val="00B31D04"/>
    <w:rsid w:val="00B32A7E"/>
    <w:rsid w:val="00B40C47"/>
    <w:rsid w:val="00B43F1D"/>
    <w:rsid w:val="00B559ED"/>
    <w:rsid w:val="00B571FD"/>
    <w:rsid w:val="00B57288"/>
    <w:rsid w:val="00B62C40"/>
    <w:rsid w:val="00B737BD"/>
    <w:rsid w:val="00B739D1"/>
    <w:rsid w:val="00B75DDA"/>
    <w:rsid w:val="00B760D7"/>
    <w:rsid w:val="00B831F6"/>
    <w:rsid w:val="00B83CB8"/>
    <w:rsid w:val="00B85918"/>
    <w:rsid w:val="00B871E5"/>
    <w:rsid w:val="00B93C42"/>
    <w:rsid w:val="00BA7C61"/>
    <w:rsid w:val="00BB1BAB"/>
    <w:rsid w:val="00BB74BB"/>
    <w:rsid w:val="00BD6740"/>
    <w:rsid w:val="00BE0174"/>
    <w:rsid w:val="00BF08C3"/>
    <w:rsid w:val="00C256DC"/>
    <w:rsid w:val="00C34F4E"/>
    <w:rsid w:val="00C35A23"/>
    <w:rsid w:val="00C37449"/>
    <w:rsid w:val="00C53B15"/>
    <w:rsid w:val="00C54703"/>
    <w:rsid w:val="00C55148"/>
    <w:rsid w:val="00C57E09"/>
    <w:rsid w:val="00C6133E"/>
    <w:rsid w:val="00C6603D"/>
    <w:rsid w:val="00C678B7"/>
    <w:rsid w:val="00C75550"/>
    <w:rsid w:val="00C80A24"/>
    <w:rsid w:val="00C816C9"/>
    <w:rsid w:val="00C839A3"/>
    <w:rsid w:val="00C84FE0"/>
    <w:rsid w:val="00CA3EF4"/>
    <w:rsid w:val="00CB1E76"/>
    <w:rsid w:val="00CB240D"/>
    <w:rsid w:val="00CB4D02"/>
    <w:rsid w:val="00CC39F9"/>
    <w:rsid w:val="00CC6DC9"/>
    <w:rsid w:val="00CD1FC1"/>
    <w:rsid w:val="00D03770"/>
    <w:rsid w:val="00D11E21"/>
    <w:rsid w:val="00D20705"/>
    <w:rsid w:val="00D25899"/>
    <w:rsid w:val="00D26E21"/>
    <w:rsid w:val="00D27934"/>
    <w:rsid w:val="00D3596F"/>
    <w:rsid w:val="00D42766"/>
    <w:rsid w:val="00D446D6"/>
    <w:rsid w:val="00D5455A"/>
    <w:rsid w:val="00D57067"/>
    <w:rsid w:val="00D84788"/>
    <w:rsid w:val="00D912A2"/>
    <w:rsid w:val="00D93EA9"/>
    <w:rsid w:val="00DA2ABD"/>
    <w:rsid w:val="00DB27AB"/>
    <w:rsid w:val="00DB2C42"/>
    <w:rsid w:val="00DB42FC"/>
    <w:rsid w:val="00DC1388"/>
    <w:rsid w:val="00DC6670"/>
    <w:rsid w:val="00DC6864"/>
    <w:rsid w:val="00DC7FA2"/>
    <w:rsid w:val="00DD024E"/>
    <w:rsid w:val="00DD7A8C"/>
    <w:rsid w:val="00DD7EBE"/>
    <w:rsid w:val="00DE2A79"/>
    <w:rsid w:val="00DE7CC8"/>
    <w:rsid w:val="00DE7DF6"/>
    <w:rsid w:val="00DF12FE"/>
    <w:rsid w:val="00E03936"/>
    <w:rsid w:val="00E25592"/>
    <w:rsid w:val="00E34001"/>
    <w:rsid w:val="00E359FA"/>
    <w:rsid w:val="00E37612"/>
    <w:rsid w:val="00E44582"/>
    <w:rsid w:val="00E455A9"/>
    <w:rsid w:val="00E610F9"/>
    <w:rsid w:val="00E61DF6"/>
    <w:rsid w:val="00E6647E"/>
    <w:rsid w:val="00E71D67"/>
    <w:rsid w:val="00E82923"/>
    <w:rsid w:val="00E86BD8"/>
    <w:rsid w:val="00E8772A"/>
    <w:rsid w:val="00E95393"/>
    <w:rsid w:val="00EA57F6"/>
    <w:rsid w:val="00EA5A63"/>
    <w:rsid w:val="00EA5FB7"/>
    <w:rsid w:val="00EB11F3"/>
    <w:rsid w:val="00EB1C16"/>
    <w:rsid w:val="00EB2DF4"/>
    <w:rsid w:val="00EB31FD"/>
    <w:rsid w:val="00EB4197"/>
    <w:rsid w:val="00EC2E67"/>
    <w:rsid w:val="00EF0197"/>
    <w:rsid w:val="00F14EB0"/>
    <w:rsid w:val="00F2013A"/>
    <w:rsid w:val="00F20274"/>
    <w:rsid w:val="00F25768"/>
    <w:rsid w:val="00F313F3"/>
    <w:rsid w:val="00F316DA"/>
    <w:rsid w:val="00F400EC"/>
    <w:rsid w:val="00F408DA"/>
    <w:rsid w:val="00F62669"/>
    <w:rsid w:val="00F70641"/>
    <w:rsid w:val="00F727BA"/>
    <w:rsid w:val="00F72BAB"/>
    <w:rsid w:val="00F820CA"/>
    <w:rsid w:val="00F84DB6"/>
    <w:rsid w:val="00F92A25"/>
    <w:rsid w:val="00FA4088"/>
    <w:rsid w:val="00FA5A0B"/>
    <w:rsid w:val="00FB529E"/>
    <w:rsid w:val="00FB6BBE"/>
    <w:rsid w:val="00FB774C"/>
    <w:rsid w:val="00FC1F8D"/>
    <w:rsid w:val="00FD10F3"/>
    <w:rsid w:val="00FD5826"/>
    <w:rsid w:val="00FF360C"/>
    <w:rsid w:val="00FF3B87"/>
    <w:rsid w:val="00FF68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75DD"/>
    <w:pPr>
      <w:spacing w:after="200" w:line="276" w:lineRule="auto"/>
    </w:pPr>
    <w:rPr>
      <w:rFonts w:eastAsiaTheme="minorEastAsia"/>
      <w:lang w:eastAsia="ru-RU"/>
    </w:rPr>
  </w:style>
  <w:style w:type="paragraph" w:styleId="1">
    <w:name w:val="heading 1"/>
    <w:basedOn w:val="a"/>
    <w:next w:val="a"/>
    <w:link w:val="10"/>
    <w:uiPriority w:val="9"/>
    <w:qFormat/>
    <w:rsid w:val="00251FA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A5A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EA5A63"/>
    <w:rPr>
      <w:color w:val="0563C1" w:themeColor="hyperlink"/>
      <w:u w:val="single"/>
    </w:rPr>
  </w:style>
  <w:style w:type="paragraph" w:styleId="a5">
    <w:name w:val="Balloon Text"/>
    <w:basedOn w:val="a"/>
    <w:link w:val="a6"/>
    <w:uiPriority w:val="99"/>
    <w:semiHidden/>
    <w:unhideWhenUsed/>
    <w:rsid w:val="005F68CF"/>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5F68CF"/>
    <w:rPr>
      <w:rFonts w:ascii="Segoe UI" w:eastAsiaTheme="minorEastAsia" w:hAnsi="Segoe UI" w:cs="Segoe UI"/>
      <w:sz w:val="18"/>
      <w:szCs w:val="18"/>
      <w:lang w:eastAsia="ru-RU"/>
    </w:rPr>
  </w:style>
  <w:style w:type="paragraph" w:styleId="a7">
    <w:name w:val="No Spacing"/>
    <w:uiPriority w:val="1"/>
    <w:qFormat/>
    <w:rsid w:val="006B5F3F"/>
    <w:pPr>
      <w:spacing w:after="0" w:line="240" w:lineRule="auto"/>
    </w:pPr>
    <w:rPr>
      <w:rFonts w:ascii="Calibri" w:eastAsia="Calibri" w:hAnsi="Calibri" w:cs="Times New Roman"/>
    </w:rPr>
  </w:style>
  <w:style w:type="paragraph" w:customStyle="1" w:styleId="western">
    <w:name w:val="western"/>
    <w:basedOn w:val="a"/>
    <w:rsid w:val="00251FAD"/>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Normal (Web)"/>
    <w:basedOn w:val="a"/>
    <w:uiPriority w:val="99"/>
    <w:unhideWhenUsed/>
    <w:rsid w:val="00251FAD"/>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Body Text Indent"/>
    <w:basedOn w:val="a"/>
    <w:link w:val="aa"/>
    <w:rsid w:val="00251FAD"/>
    <w:pPr>
      <w:suppressAutoHyphens/>
      <w:spacing w:after="120" w:line="240" w:lineRule="auto"/>
      <w:ind w:left="283"/>
    </w:pPr>
    <w:rPr>
      <w:rFonts w:ascii="Times New Roman" w:eastAsia="Times New Roman" w:hAnsi="Times New Roman" w:cs="Times New Roman"/>
      <w:sz w:val="20"/>
      <w:szCs w:val="20"/>
      <w:lang w:eastAsia="ar-SA"/>
    </w:rPr>
  </w:style>
  <w:style w:type="character" w:customStyle="1" w:styleId="aa">
    <w:name w:val="Основной текст с отступом Знак"/>
    <w:basedOn w:val="a0"/>
    <w:link w:val="a9"/>
    <w:rsid w:val="00251FAD"/>
    <w:rPr>
      <w:rFonts w:ascii="Times New Roman" w:eastAsia="Times New Roman" w:hAnsi="Times New Roman" w:cs="Times New Roman"/>
      <w:sz w:val="20"/>
      <w:szCs w:val="20"/>
      <w:lang w:eastAsia="ar-SA"/>
    </w:rPr>
  </w:style>
  <w:style w:type="character" w:customStyle="1" w:styleId="apple-converted-space">
    <w:name w:val="apple-converted-space"/>
    <w:basedOn w:val="a0"/>
    <w:rsid w:val="00251FAD"/>
  </w:style>
  <w:style w:type="character" w:customStyle="1" w:styleId="10">
    <w:name w:val="Заголовок 1 Знак"/>
    <w:basedOn w:val="a0"/>
    <w:link w:val="1"/>
    <w:uiPriority w:val="9"/>
    <w:rsid w:val="00251FAD"/>
    <w:rPr>
      <w:rFonts w:asciiTheme="majorHAnsi" w:eastAsiaTheme="majorEastAsia" w:hAnsiTheme="majorHAnsi" w:cstheme="majorBidi"/>
      <w:color w:val="2E74B5" w:themeColor="accent1" w:themeShade="BF"/>
      <w:sz w:val="32"/>
      <w:szCs w:val="32"/>
      <w:lang w:eastAsia="ru-RU"/>
    </w:rPr>
  </w:style>
</w:styles>
</file>

<file path=word/webSettings.xml><?xml version="1.0" encoding="utf-8"?>
<w:webSettings xmlns:r="http://schemas.openxmlformats.org/officeDocument/2006/relationships" xmlns:w="http://schemas.openxmlformats.org/wordprocessingml/2006/main">
  <w:divs>
    <w:div w:id="114373837">
      <w:bodyDiv w:val="1"/>
      <w:marLeft w:val="0"/>
      <w:marRight w:val="0"/>
      <w:marTop w:val="0"/>
      <w:marBottom w:val="0"/>
      <w:divBdr>
        <w:top w:val="none" w:sz="0" w:space="0" w:color="auto"/>
        <w:left w:val="none" w:sz="0" w:space="0" w:color="auto"/>
        <w:bottom w:val="none" w:sz="0" w:space="0" w:color="auto"/>
        <w:right w:val="none" w:sz="0" w:space="0" w:color="auto"/>
      </w:divBdr>
    </w:div>
    <w:div w:id="1896963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u72.rosim.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utp.sberbank-ast.ru/" TargetMode="External"/><Relationship Id="rId12" Type="http://schemas.openxmlformats.org/officeDocument/2006/relationships/hyperlink" Target="http://utp.sberbank-as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tu72.rosim.ru" TargetMode="External"/><Relationship Id="rId11" Type="http://schemas.openxmlformats.org/officeDocument/2006/relationships/hyperlink" Target="mailto:totalkapital@mail.ru" TargetMode="External"/><Relationship Id="rId5" Type="http://schemas.openxmlformats.org/officeDocument/2006/relationships/webSettings" Target="webSettings.xml"/><Relationship Id="rId10" Type="http://schemas.openxmlformats.org/officeDocument/2006/relationships/hyperlink" Target="http://tu72.rosim.ru" TargetMode="External"/><Relationship Id="rId4" Type="http://schemas.openxmlformats.org/officeDocument/2006/relationships/settings" Target="settings.xml"/><Relationship Id="rId9" Type="http://schemas.openxmlformats.org/officeDocument/2006/relationships/hyperlink" Target="http://www.torgi.gov.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92EF65-D6FC-4D4C-835B-BBD9D1402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3149</Words>
  <Characters>17951</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Umbrella project 2</dc:creator>
  <cp:lastModifiedBy>Prime Box</cp:lastModifiedBy>
  <cp:revision>4</cp:revision>
  <cp:lastPrinted>2023-06-27T06:57:00Z</cp:lastPrinted>
  <dcterms:created xsi:type="dcterms:W3CDTF">2024-06-26T07:29:00Z</dcterms:created>
  <dcterms:modified xsi:type="dcterms:W3CDTF">2024-06-26T07:33:00Z</dcterms:modified>
</cp:coreProperties>
</file>