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C82E1E">
        <w:rPr>
          <w:rFonts w:ascii="Times New Roman" w:eastAsia="Times New Roman" w:hAnsi="Times New Roman" w:cs="Times New Roman"/>
          <w:b/>
          <w:bCs/>
          <w:lang w:eastAsia="ru-RU"/>
        </w:rPr>
        <w:t>18</w:t>
      </w:r>
      <w:r w:rsidR="008868F6">
        <w:rPr>
          <w:rFonts w:ascii="Times New Roman" w:eastAsia="Times New Roman" w:hAnsi="Times New Roman" w:cs="Times New Roman"/>
          <w:b/>
          <w:bCs/>
          <w:lang w:eastAsia="ru-RU"/>
        </w:rPr>
        <w:t xml:space="preserve"> АИ</w:t>
      </w:r>
    </w:p>
    <w:p w:rsidR="008868F6" w:rsidRDefault="008868F6"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 торги</w:t>
      </w: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C82E1E" w:rsidRPr="00C82E1E">
        <w:rPr>
          <w:rFonts w:ascii="Times New Roman" w:eastAsia="Times New Roman" w:hAnsi="Times New Roman" w:cs="Times New Roman"/>
          <w:bCs/>
          <w:lang w:eastAsia="ru-RU"/>
        </w:rPr>
        <w:t>105-05-25</w:t>
      </w:r>
      <w:r w:rsidRPr="002C4CB3">
        <w:rPr>
          <w:rFonts w:ascii="Times New Roman" w:eastAsia="Times New Roman" w:hAnsi="Times New Roman" w:cs="Times New Roman"/>
          <w:bCs/>
          <w:lang w:eastAsia="ru-RU"/>
        </w:rPr>
        <w:t xml:space="preserve">) </w:t>
      </w:r>
      <w:r w:rsidR="00C82E1E" w:rsidRPr="00C82E1E">
        <w:rPr>
          <w:rFonts w:ascii="Times New Roman" w:eastAsia="Times New Roman" w:hAnsi="Times New Roman" w:cs="Times New Roman"/>
          <w:bCs/>
          <w:lang w:eastAsia="ru-RU"/>
        </w:rPr>
        <w:t xml:space="preserve">Жилое помещение (квартира) общей площадью 46,7 </w:t>
      </w:r>
      <w:proofErr w:type="spellStart"/>
      <w:proofErr w:type="gramStart"/>
      <w:r w:rsidR="00C82E1E" w:rsidRPr="00C82E1E">
        <w:rPr>
          <w:rFonts w:ascii="Times New Roman" w:eastAsia="Times New Roman" w:hAnsi="Times New Roman" w:cs="Times New Roman"/>
          <w:bCs/>
          <w:lang w:eastAsia="ru-RU"/>
        </w:rPr>
        <w:t>кв,м</w:t>
      </w:r>
      <w:proofErr w:type="spellEnd"/>
      <w:r w:rsidR="00C82E1E" w:rsidRPr="00C82E1E">
        <w:rPr>
          <w:rFonts w:ascii="Times New Roman" w:eastAsia="Times New Roman" w:hAnsi="Times New Roman" w:cs="Times New Roman"/>
          <w:bCs/>
          <w:lang w:eastAsia="ru-RU"/>
        </w:rPr>
        <w:t>.</w:t>
      </w:r>
      <w:proofErr w:type="gramEnd"/>
      <w:r w:rsidR="00C82E1E" w:rsidRPr="00C82E1E">
        <w:rPr>
          <w:rFonts w:ascii="Times New Roman" w:eastAsia="Times New Roman" w:hAnsi="Times New Roman" w:cs="Times New Roman"/>
          <w:bCs/>
          <w:lang w:eastAsia="ru-RU"/>
        </w:rPr>
        <w:t xml:space="preserve">, расположенное по адресу: Республика Коми, г. </w:t>
      </w:r>
      <w:r w:rsidR="002B5DAA">
        <w:rPr>
          <w:rFonts w:ascii="Times New Roman" w:eastAsia="Times New Roman" w:hAnsi="Times New Roman" w:cs="Times New Roman"/>
          <w:bCs/>
          <w:lang w:eastAsia="ru-RU"/>
        </w:rPr>
        <w:t xml:space="preserve">Инта, </w:t>
      </w:r>
      <w:proofErr w:type="spellStart"/>
      <w:r w:rsidR="002B5DAA">
        <w:rPr>
          <w:rFonts w:ascii="Times New Roman" w:eastAsia="Times New Roman" w:hAnsi="Times New Roman" w:cs="Times New Roman"/>
          <w:bCs/>
          <w:lang w:eastAsia="ru-RU"/>
        </w:rPr>
        <w:t>ул</w:t>
      </w:r>
      <w:proofErr w:type="spellEnd"/>
      <w:r w:rsidR="002B5DAA">
        <w:rPr>
          <w:rFonts w:ascii="Times New Roman" w:eastAsia="Times New Roman" w:hAnsi="Times New Roman" w:cs="Times New Roman"/>
          <w:bCs/>
          <w:lang w:eastAsia="ru-RU"/>
        </w:rPr>
        <w:t xml:space="preserve"> Мира, д, 65, кв. 107, 3</w:t>
      </w:r>
      <w:r w:rsidR="00C82E1E" w:rsidRPr="00C82E1E">
        <w:rPr>
          <w:rFonts w:ascii="Times New Roman" w:eastAsia="Times New Roman" w:hAnsi="Times New Roman" w:cs="Times New Roman"/>
          <w:bCs/>
          <w:lang w:eastAsia="ru-RU"/>
        </w:rPr>
        <w:t xml:space="preserve"> этаж пятиэтажного дома, кадастровый номер 11:18:0602010:3049, вид права: общая долевая собственность, 2/3 и 1/3 доли в праве общей долевой собственности принадлежат Терентьевой Светлане Павловне. Задолженность собственника по взносам за кап</w:t>
      </w:r>
      <w:r w:rsidR="00C82E1E">
        <w:rPr>
          <w:rFonts w:ascii="Times New Roman" w:eastAsia="Times New Roman" w:hAnsi="Times New Roman" w:cs="Times New Roman"/>
          <w:bCs/>
          <w:lang w:eastAsia="ru-RU"/>
        </w:rPr>
        <w:t>итальный ремонт на 08.12.2025-25 360,82 руб.</w:t>
      </w:r>
      <w:r w:rsidR="00C82E1E" w:rsidRPr="00C82E1E">
        <w:rPr>
          <w:rFonts w:ascii="Times New Roman" w:eastAsia="Times New Roman" w:hAnsi="Times New Roman" w:cs="Times New Roman"/>
          <w:bCs/>
          <w:lang w:eastAsia="ru-RU"/>
        </w:rPr>
        <w:t xml:space="preserve"> Имеется информация об отсутствии зарегистрированных лиц в жилом помещении.</w:t>
      </w:r>
      <w:r w:rsidR="00C82E1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C82E1E" w:rsidRPr="00C82E1E">
        <w:rPr>
          <w:rFonts w:ascii="Times New Roman" w:eastAsia="Times New Roman" w:hAnsi="Times New Roman" w:cs="Times New Roman"/>
          <w:bCs/>
          <w:lang w:eastAsia="ru-RU"/>
        </w:rPr>
        <w:t>Тереньтева Е.Ю.</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C82E1E">
        <w:rPr>
          <w:rFonts w:ascii="Times New Roman" w:eastAsia="Times New Roman" w:hAnsi="Times New Roman" w:cs="Times New Roman"/>
          <w:bCs/>
          <w:lang w:eastAsia="ru-RU"/>
        </w:rPr>
        <w:t>177 400</w:t>
      </w:r>
      <w:r w:rsidR="00870D53">
        <w:rPr>
          <w:rFonts w:ascii="Times New Roman" w:eastAsia="Times New Roman" w:hAnsi="Times New Roman" w:cs="Times New Roman"/>
          <w:bCs/>
          <w:lang w:eastAsia="ru-RU"/>
        </w:rPr>
        <w:t xml:space="preserve"> ру</w:t>
      </w:r>
      <w:r w:rsidR="00C82E1E">
        <w:rPr>
          <w:rFonts w:ascii="Times New Roman" w:eastAsia="Times New Roman" w:hAnsi="Times New Roman" w:cs="Times New Roman"/>
          <w:bCs/>
          <w:lang w:eastAsia="ru-RU"/>
        </w:rPr>
        <w:t>блей.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C82E1E" w:rsidRPr="00C82E1E">
        <w:rPr>
          <w:rFonts w:ascii="Times New Roman" w:eastAsia="Times New Roman" w:hAnsi="Times New Roman" w:cs="Times New Roman"/>
          <w:bCs/>
          <w:lang w:eastAsia="ru-RU"/>
        </w:rPr>
        <w:t>95-04-25</w:t>
      </w:r>
      <w:r w:rsidRPr="002C4CB3">
        <w:rPr>
          <w:rFonts w:ascii="Times New Roman" w:eastAsia="Times New Roman" w:hAnsi="Times New Roman" w:cs="Times New Roman"/>
          <w:bCs/>
          <w:lang w:eastAsia="ru-RU"/>
        </w:rPr>
        <w:t xml:space="preserve">) </w:t>
      </w:r>
      <w:r w:rsidR="00C82E1E" w:rsidRPr="00C82E1E">
        <w:rPr>
          <w:rFonts w:ascii="Times New Roman" w:eastAsia="Times New Roman" w:hAnsi="Times New Roman" w:cs="Times New Roman"/>
          <w:bCs/>
          <w:lang w:eastAsia="ru-RU"/>
        </w:rPr>
        <w:t xml:space="preserve">Нежилое помещение общей площадью 24,60 </w:t>
      </w:r>
      <w:proofErr w:type="spellStart"/>
      <w:proofErr w:type="gramStart"/>
      <w:r w:rsidR="00C82E1E" w:rsidRPr="00C82E1E">
        <w:rPr>
          <w:rFonts w:ascii="Times New Roman" w:eastAsia="Times New Roman" w:hAnsi="Times New Roman" w:cs="Times New Roman"/>
          <w:bCs/>
          <w:lang w:eastAsia="ru-RU"/>
        </w:rPr>
        <w:t>кв,м</w:t>
      </w:r>
      <w:proofErr w:type="spellEnd"/>
      <w:r w:rsidR="00C82E1E" w:rsidRPr="00C82E1E">
        <w:rPr>
          <w:rFonts w:ascii="Times New Roman" w:eastAsia="Times New Roman" w:hAnsi="Times New Roman" w:cs="Times New Roman"/>
          <w:bCs/>
          <w:lang w:eastAsia="ru-RU"/>
        </w:rPr>
        <w:t>.</w:t>
      </w:r>
      <w:proofErr w:type="gramEnd"/>
      <w:r w:rsidR="00C82E1E" w:rsidRPr="00C82E1E">
        <w:rPr>
          <w:rFonts w:ascii="Times New Roman" w:eastAsia="Times New Roman" w:hAnsi="Times New Roman" w:cs="Times New Roman"/>
          <w:bCs/>
          <w:lang w:eastAsia="ru-RU"/>
        </w:rPr>
        <w:t xml:space="preserve">, расположенное по адресу: Республика Коми, г. Печора, ул. Социалистическая, д. 74, </w:t>
      </w:r>
      <w:r w:rsidR="005162AE">
        <w:rPr>
          <w:rFonts w:ascii="Times New Roman" w:eastAsia="Times New Roman" w:hAnsi="Times New Roman" w:cs="Times New Roman"/>
          <w:bCs/>
          <w:lang w:eastAsia="ru-RU"/>
        </w:rPr>
        <w:t>п</w:t>
      </w:r>
      <w:r w:rsidR="00C82E1E" w:rsidRPr="00C82E1E">
        <w:rPr>
          <w:rFonts w:ascii="Times New Roman" w:eastAsia="Times New Roman" w:hAnsi="Times New Roman" w:cs="Times New Roman"/>
          <w:bCs/>
          <w:lang w:eastAsia="ru-RU"/>
        </w:rPr>
        <w:t>ом. Н-7, кадастровый номер: 11:12:1701003:2800, вид права: собственность. Имеется обременение в виде залога, который возник в соответствии с п. 2.1 ст. 73 Налогового кодекса Российской Федерации</w:t>
      </w:r>
      <w:r w:rsidR="00C82E1E">
        <w:rPr>
          <w:rFonts w:ascii="Times New Roman" w:eastAsia="Times New Roman" w:hAnsi="Times New Roman" w:cs="Times New Roman"/>
          <w:bCs/>
          <w:lang w:eastAsia="ru-RU"/>
        </w:rPr>
        <w:t>.</w:t>
      </w:r>
      <w:r w:rsidR="00870D5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C82E1E">
        <w:rPr>
          <w:rFonts w:ascii="Times New Roman" w:eastAsia="Times New Roman" w:hAnsi="Times New Roman" w:cs="Times New Roman"/>
          <w:bCs/>
          <w:lang w:eastAsia="ru-RU"/>
        </w:rPr>
        <w:t>Бадалян</w:t>
      </w:r>
      <w:proofErr w:type="spellEnd"/>
      <w:r w:rsidR="00C82E1E">
        <w:rPr>
          <w:rFonts w:ascii="Times New Roman" w:eastAsia="Times New Roman" w:hAnsi="Times New Roman" w:cs="Times New Roman"/>
          <w:bCs/>
          <w:lang w:eastAsia="ru-RU"/>
        </w:rPr>
        <w:t xml:space="preserve"> Н.О.</w:t>
      </w:r>
      <w:r w:rsidRPr="002C4CB3">
        <w:rPr>
          <w:rFonts w:ascii="Times New Roman" w:eastAsia="Times New Roman" w:hAnsi="Times New Roman" w:cs="Times New Roman"/>
          <w:bCs/>
          <w:lang w:eastAsia="ru-RU"/>
        </w:rPr>
        <w:t xml:space="preserve"> Начальная цена: </w:t>
      </w:r>
      <w:r w:rsidR="00C82E1E">
        <w:rPr>
          <w:rFonts w:ascii="Times New Roman" w:eastAsia="Times New Roman" w:hAnsi="Times New Roman" w:cs="Times New Roman"/>
          <w:bCs/>
          <w:lang w:eastAsia="ru-RU"/>
        </w:rPr>
        <w:t>237 200</w:t>
      </w:r>
      <w:r w:rsidR="0038679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C82E1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C82E1E">
        <w:rPr>
          <w:rFonts w:ascii="Times New Roman" w:eastAsia="Times New Roman" w:hAnsi="Times New Roman" w:cs="Times New Roman"/>
          <w:bCs/>
          <w:lang w:eastAsia="ru-RU"/>
        </w:rPr>
        <w:t>160-03-25</w:t>
      </w:r>
      <w:r w:rsidR="0007107F">
        <w:rPr>
          <w:rFonts w:ascii="Times New Roman" w:eastAsia="Times New Roman" w:hAnsi="Times New Roman" w:cs="Times New Roman"/>
          <w:bCs/>
          <w:lang w:eastAsia="ru-RU"/>
        </w:rPr>
        <w:t xml:space="preserve">) </w:t>
      </w:r>
      <w:r w:rsidR="00C82E1E" w:rsidRPr="00C82E1E">
        <w:rPr>
          <w:rFonts w:ascii="Times New Roman" w:eastAsia="Times New Roman" w:hAnsi="Times New Roman" w:cs="Times New Roman"/>
          <w:bCs/>
          <w:lang w:eastAsia="ru-RU"/>
        </w:rPr>
        <w:t xml:space="preserve">Нежилое здание общей площадью 20 </w:t>
      </w:r>
      <w:proofErr w:type="spellStart"/>
      <w:proofErr w:type="gramStart"/>
      <w:r w:rsidR="00C82E1E" w:rsidRPr="00C82E1E">
        <w:rPr>
          <w:rFonts w:ascii="Times New Roman" w:eastAsia="Times New Roman" w:hAnsi="Times New Roman" w:cs="Times New Roman"/>
          <w:bCs/>
          <w:lang w:eastAsia="ru-RU"/>
        </w:rPr>
        <w:t>кв,м</w:t>
      </w:r>
      <w:proofErr w:type="spellEnd"/>
      <w:r w:rsidR="00C82E1E" w:rsidRPr="00C82E1E">
        <w:rPr>
          <w:rFonts w:ascii="Times New Roman" w:eastAsia="Times New Roman" w:hAnsi="Times New Roman" w:cs="Times New Roman"/>
          <w:bCs/>
          <w:lang w:eastAsia="ru-RU"/>
        </w:rPr>
        <w:t>.</w:t>
      </w:r>
      <w:proofErr w:type="gramEnd"/>
      <w:r w:rsidR="00C82E1E" w:rsidRPr="00C82E1E">
        <w:rPr>
          <w:rFonts w:ascii="Times New Roman" w:eastAsia="Times New Roman" w:hAnsi="Times New Roman" w:cs="Times New Roman"/>
          <w:bCs/>
          <w:lang w:eastAsia="ru-RU"/>
        </w:rPr>
        <w:t xml:space="preserve">, расположенное по адресу: Республика Коми, г, Ухта, </w:t>
      </w:r>
      <w:proofErr w:type="spellStart"/>
      <w:r w:rsidR="00C82E1E" w:rsidRPr="00C82E1E">
        <w:rPr>
          <w:rFonts w:ascii="Times New Roman" w:eastAsia="Times New Roman" w:hAnsi="Times New Roman" w:cs="Times New Roman"/>
          <w:bCs/>
          <w:lang w:eastAsia="ru-RU"/>
        </w:rPr>
        <w:t>Водненский</w:t>
      </w:r>
      <w:proofErr w:type="spellEnd"/>
      <w:r w:rsidR="00C82E1E" w:rsidRPr="00C82E1E">
        <w:rPr>
          <w:rFonts w:ascii="Times New Roman" w:eastAsia="Times New Roman" w:hAnsi="Times New Roman" w:cs="Times New Roman"/>
          <w:bCs/>
          <w:lang w:eastAsia="ru-RU"/>
        </w:rPr>
        <w:t xml:space="preserve"> СНТ Ромашка, д. 55, кадастровый номер: 11:20:020205</w:t>
      </w:r>
      <w:r w:rsidR="00C82E1E">
        <w:rPr>
          <w:rFonts w:ascii="Times New Roman" w:eastAsia="Times New Roman" w:hAnsi="Times New Roman" w:cs="Times New Roman"/>
          <w:bCs/>
          <w:lang w:eastAsia="ru-RU"/>
        </w:rPr>
        <w:t>2:91, з</w:t>
      </w:r>
      <w:r w:rsidR="00C82E1E" w:rsidRPr="00C82E1E">
        <w:rPr>
          <w:rFonts w:ascii="Times New Roman" w:eastAsia="Times New Roman" w:hAnsi="Times New Roman" w:cs="Times New Roman"/>
          <w:bCs/>
          <w:lang w:eastAsia="ru-RU"/>
        </w:rPr>
        <w:t xml:space="preserve">емельный участок общей площадью 600 </w:t>
      </w:r>
      <w:proofErr w:type="spellStart"/>
      <w:r w:rsidR="00C82E1E" w:rsidRPr="00C82E1E">
        <w:rPr>
          <w:rFonts w:ascii="Times New Roman" w:eastAsia="Times New Roman" w:hAnsi="Times New Roman" w:cs="Times New Roman"/>
          <w:bCs/>
          <w:lang w:eastAsia="ru-RU"/>
        </w:rPr>
        <w:t>кв.м</w:t>
      </w:r>
      <w:proofErr w:type="spellEnd"/>
      <w:r w:rsidR="00C82E1E" w:rsidRPr="00C82E1E">
        <w:rPr>
          <w:rFonts w:ascii="Times New Roman" w:eastAsia="Times New Roman" w:hAnsi="Times New Roman" w:cs="Times New Roman"/>
          <w:bCs/>
          <w:lang w:eastAsia="ru-RU"/>
        </w:rPr>
        <w:t xml:space="preserve">., расположенный по адресу: Республика Коми, г. Ухта, </w:t>
      </w:r>
      <w:proofErr w:type="spellStart"/>
      <w:r w:rsidR="00C82E1E" w:rsidRPr="00C82E1E">
        <w:rPr>
          <w:rFonts w:ascii="Times New Roman" w:eastAsia="Times New Roman" w:hAnsi="Times New Roman" w:cs="Times New Roman"/>
          <w:bCs/>
          <w:lang w:eastAsia="ru-RU"/>
        </w:rPr>
        <w:t>Водненский</w:t>
      </w:r>
      <w:proofErr w:type="spellEnd"/>
      <w:r w:rsidR="00C82E1E" w:rsidRPr="00C82E1E">
        <w:rPr>
          <w:rFonts w:ascii="Times New Roman" w:eastAsia="Times New Roman" w:hAnsi="Times New Roman" w:cs="Times New Roman"/>
          <w:bCs/>
          <w:lang w:eastAsia="ru-RU"/>
        </w:rPr>
        <w:t xml:space="preserve"> СНТ Ромашка, земельный участок 55, кадастровый номер: 11:20:0202052:9, категория земель: земли сельскохозяйственного назначения, виды разрешенного использования: для садоводства. На земельном участке располагается ветхая постройка, не имеющая признаков капитального строения</w:t>
      </w:r>
      <w:r w:rsidR="00870D53">
        <w:rPr>
          <w:rFonts w:ascii="Times New Roman" w:eastAsia="Times New Roman" w:hAnsi="Times New Roman" w:cs="Times New Roman"/>
          <w:bCs/>
          <w:lang w:eastAsia="ru-RU"/>
        </w:rPr>
        <w:t>.</w:t>
      </w:r>
      <w:r w:rsidR="0007107F">
        <w:rPr>
          <w:rFonts w:ascii="Times New Roman" w:eastAsia="Times New Roman" w:hAnsi="Times New Roman" w:cs="Times New Roman"/>
          <w:bCs/>
          <w:lang w:eastAsia="ru-RU"/>
        </w:rPr>
        <w:t xml:space="preserve"> Должник </w:t>
      </w:r>
      <w:r w:rsidR="00C82E1E">
        <w:rPr>
          <w:rFonts w:ascii="Times New Roman" w:eastAsia="Times New Roman" w:hAnsi="Times New Roman" w:cs="Times New Roman"/>
          <w:bCs/>
          <w:lang w:eastAsia="ru-RU"/>
        </w:rPr>
        <w:t>Журавлев А.В.</w:t>
      </w:r>
      <w:r w:rsidR="0007107F">
        <w:rPr>
          <w:rFonts w:ascii="Times New Roman" w:eastAsia="Times New Roman" w:hAnsi="Times New Roman" w:cs="Times New Roman"/>
          <w:bCs/>
          <w:lang w:eastAsia="ru-RU"/>
        </w:rPr>
        <w:t xml:space="preserve"> Начальная цена: </w:t>
      </w:r>
      <w:r w:rsidR="00C82E1E">
        <w:rPr>
          <w:rFonts w:ascii="Times New Roman" w:eastAsia="Times New Roman" w:hAnsi="Times New Roman" w:cs="Times New Roman"/>
          <w:bCs/>
          <w:lang w:eastAsia="ru-RU"/>
        </w:rPr>
        <w:t>450 600</w:t>
      </w:r>
      <w:r w:rsidR="00870D53">
        <w:rPr>
          <w:rFonts w:ascii="Times New Roman" w:eastAsia="Times New Roman" w:hAnsi="Times New Roman" w:cs="Times New Roman"/>
          <w:bCs/>
          <w:lang w:eastAsia="ru-RU"/>
        </w:rPr>
        <w:t xml:space="preserve"> ру</w:t>
      </w:r>
      <w:r w:rsidR="00C82E1E">
        <w:rPr>
          <w:rFonts w:ascii="Times New Roman" w:eastAsia="Times New Roman" w:hAnsi="Times New Roman" w:cs="Times New Roman"/>
          <w:bCs/>
          <w:lang w:eastAsia="ru-RU"/>
        </w:rPr>
        <w:t>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DC5F1D">
        <w:rPr>
          <w:rFonts w:ascii="Times New Roman" w:eastAsia="Times New Roman" w:hAnsi="Times New Roman" w:cs="Times New Roman"/>
          <w:bCs/>
          <w:lang w:eastAsia="ru-RU"/>
        </w:rPr>
        <w:t>190-03-25</w:t>
      </w:r>
      <w:r w:rsidR="0007107F">
        <w:rPr>
          <w:rFonts w:ascii="Times New Roman" w:eastAsia="Times New Roman" w:hAnsi="Times New Roman" w:cs="Times New Roman"/>
          <w:bCs/>
          <w:lang w:eastAsia="ru-RU"/>
        </w:rPr>
        <w:t xml:space="preserve">) </w:t>
      </w:r>
      <w:r w:rsidR="00DC5F1D" w:rsidRPr="00DC5F1D">
        <w:rPr>
          <w:rFonts w:ascii="Times New Roman" w:eastAsia="Times New Roman" w:hAnsi="Times New Roman" w:cs="Times New Roman"/>
          <w:bCs/>
          <w:lang w:eastAsia="ru-RU"/>
        </w:rPr>
        <w:t xml:space="preserve">Земельный участок общей площадью 731 </w:t>
      </w:r>
      <w:proofErr w:type="spellStart"/>
      <w:r w:rsidR="00DC5F1D" w:rsidRPr="00DC5F1D">
        <w:rPr>
          <w:rFonts w:ascii="Times New Roman" w:eastAsia="Times New Roman" w:hAnsi="Times New Roman" w:cs="Times New Roman"/>
          <w:bCs/>
          <w:lang w:eastAsia="ru-RU"/>
        </w:rPr>
        <w:t>кв.м</w:t>
      </w:r>
      <w:proofErr w:type="spellEnd"/>
      <w:r w:rsidR="00DC5F1D" w:rsidRPr="00DC5F1D">
        <w:rPr>
          <w:rFonts w:ascii="Times New Roman" w:eastAsia="Times New Roman" w:hAnsi="Times New Roman" w:cs="Times New Roman"/>
          <w:bCs/>
          <w:lang w:eastAsia="ru-RU"/>
        </w:rPr>
        <w:t>., расположенный по адресу: Республика Коми, г. Ухта, тер. Дальний СНТ Аэрофлот, 1/7а, кадастровый номер: 11:20:0405001:1194, категория земель: земли населенных пунктов, виды разрешенного использования: для садоводства. Постройки отсутствуют</w:t>
      </w:r>
      <w:r w:rsidR="00DC5F1D">
        <w:rPr>
          <w:rFonts w:ascii="Times New Roman" w:eastAsia="Times New Roman" w:hAnsi="Times New Roman" w:cs="Times New Roman"/>
          <w:bCs/>
          <w:lang w:eastAsia="ru-RU"/>
        </w:rPr>
        <w:t>.</w:t>
      </w:r>
      <w:r w:rsidR="0007107F">
        <w:rPr>
          <w:rFonts w:ascii="Times New Roman" w:eastAsia="Times New Roman" w:hAnsi="Times New Roman" w:cs="Times New Roman"/>
          <w:bCs/>
          <w:lang w:eastAsia="ru-RU"/>
        </w:rPr>
        <w:t xml:space="preserve"> Должник </w:t>
      </w:r>
      <w:r w:rsidR="00DC5F1D">
        <w:rPr>
          <w:rFonts w:ascii="Times New Roman" w:eastAsia="Times New Roman" w:hAnsi="Times New Roman" w:cs="Times New Roman"/>
          <w:bCs/>
          <w:lang w:eastAsia="ru-RU"/>
        </w:rPr>
        <w:t>Головина Е.Ю.</w:t>
      </w:r>
      <w:r w:rsidR="0007107F">
        <w:rPr>
          <w:rFonts w:ascii="Times New Roman" w:eastAsia="Times New Roman" w:hAnsi="Times New Roman" w:cs="Times New Roman"/>
          <w:bCs/>
          <w:lang w:eastAsia="ru-RU"/>
        </w:rPr>
        <w:t xml:space="preserve"> Начальная цена: </w:t>
      </w:r>
      <w:r w:rsidR="00DC5F1D">
        <w:rPr>
          <w:rFonts w:ascii="Times New Roman" w:eastAsia="Times New Roman" w:hAnsi="Times New Roman" w:cs="Times New Roman"/>
          <w:bCs/>
          <w:lang w:eastAsia="ru-RU"/>
        </w:rPr>
        <w:t>288 000</w:t>
      </w:r>
      <w:r w:rsidR="0007107F">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DC5F1D">
        <w:rPr>
          <w:rFonts w:ascii="Times New Roman" w:eastAsia="Times New Roman" w:hAnsi="Times New Roman" w:cs="Times New Roman"/>
          <w:bCs/>
          <w:lang w:eastAsia="ru-RU"/>
        </w:rPr>
        <w:t>13</w:t>
      </w:r>
      <w:r w:rsidR="003C10F6">
        <w:rPr>
          <w:rFonts w:ascii="Times New Roman" w:eastAsia="Times New Roman" w:hAnsi="Times New Roman" w:cs="Times New Roman"/>
          <w:bCs/>
          <w:lang w:eastAsia="ru-RU"/>
        </w:rPr>
        <w:t>.03.2026</w:t>
      </w:r>
      <w:r w:rsidRPr="00F40292">
        <w:rPr>
          <w:rFonts w:ascii="Times New Roman" w:eastAsia="Times New Roman" w:hAnsi="Times New Roman" w:cs="Times New Roman"/>
          <w:bCs/>
          <w:lang w:eastAsia="ru-RU"/>
        </w:rPr>
        <w:t xml:space="preserve"> </w:t>
      </w:r>
      <w:r w:rsidR="002E2294">
        <w:rPr>
          <w:rFonts w:ascii="Times New Roman" w:eastAsia="Times New Roman" w:hAnsi="Times New Roman" w:cs="Times New Roman"/>
          <w:bCs/>
          <w:lang w:eastAsia="ru-RU"/>
        </w:rPr>
        <w:t>16</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8868F6">
        <w:rPr>
          <w:rFonts w:ascii="Times New Roman" w:eastAsia="Times New Roman" w:hAnsi="Times New Roman" w:cs="Times New Roman"/>
          <w:bCs/>
          <w:lang w:eastAsia="ru-RU"/>
        </w:rPr>
        <w:t>10</w:t>
      </w:r>
      <w:r w:rsidR="003C10F6">
        <w:rPr>
          <w:rFonts w:ascii="Times New Roman" w:eastAsia="Times New Roman" w:hAnsi="Times New Roman" w:cs="Times New Roman"/>
          <w:bCs/>
          <w:lang w:eastAsia="ru-RU"/>
        </w:rPr>
        <w:t>.04</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8868F6">
        <w:rPr>
          <w:rFonts w:ascii="Times New Roman" w:eastAsia="Times New Roman" w:hAnsi="Times New Roman" w:cs="Times New Roman"/>
          <w:bCs/>
          <w:lang w:eastAsia="ru-RU"/>
        </w:rPr>
        <w:t>14</w:t>
      </w:r>
      <w:r w:rsidR="003C10F6">
        <w:rPr>
          <w:rFonts w:ascii="Times New Roman" w:eastAsia="Times New Roman" w:hAnsi="Times New Roman" w:cs="Times New Roman"/>
          <w:bCs/>
          <w:lang w:eastAsia="ru-RU"/>
        </w:rPr>
        <w:t>.04</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bookmarkStart w:id="0" w:name="_GoBack"/>
      <w:bookmarkEnd w:id="0"/>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w:t>
      </w:r>
      <w:r w:rsidRPr="00C03D97">
        <w:rPr>
          <w:rFonts w:ascii="Times New Roman" w:eastAsia="Times New Roman" w:hAnsi="Times New Roman" w:cs="Times New Roman"/>
          <w:lang w:eastAsia="ru-RU"/>
        </w:rPr>
        <w:lastRenderedPageBreak/>
        <w:t xml:space="preserve">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w:t>
      </w:r>
      <w:r w:rsidR="00B25595">
        <w:rPr>
          <w:rFonts w:ascii="Times New Roman" w:eastAsia="Times New Roman" w:hAnsi="Times New Roman" w:cs="Times New Roman"/>
          <w:b/>
          <w:bCs/>
          <w:lang w:eastAsia="ru-RU"/>
        </w:rPr>
        <w:t>26480). Банк получателя: ОКЦ № 1</w:t>
      </w:r>
      <w:r w:rsidRPr="00C03D97">
        <w:rPr>
          <w:rFonts w:ascii="Times New Roman" w:eastAsia="Times New Roman" w:hAnsi="Times New Roman" w:cs="Times New Roman"/>
          <w:b/>
          <w:bCs/>
          <w:lang w:eastAsia="ru-RU"/>
        </w:rPr>
        <w:t xml:space="preserve"> </w:t>
      </w:r>
      <w:r w:rsidR="00B25595">
        <w:rPr>
          <w:rFonts w:ascii="Times New Roman" w:eastAsia="Times New Roman" w:hAnsi="Times New Roman" w:cs="Times New Roman"/>
          <w:b/>
          <w:bCs/>
          <w:lang w:eastAsia="ru-RU"/>
        </w:rPr>
        <w:t>ВВГУ</w:t>
      </w:r>
      <w:r w:rsidRPr="00C03D97">
        <w:rPr>
          <w:rFonts w:ascii="Times New Roman" w:eastAsia="Times New Roman" w:hAnsi="Times New Roman" w:cs="Times New Roman"/>
          <w:b/>
          <w:bCs/>
          <w:lang w:eastAsia="ru-RU"/>
        </w:rPr>
        <w:t xml:space="preserve"> Банка России//УФК по Республике Коми г. Сыктывкар. Расчетный счет: 032 126 43 000 000 0 </w:t>
      </w:r>
      <w:r w:rsidR="00B25595">
        <w:rPr>
          <w:rFonts w:ascii="Times New Roman" w:eastAsia="Times New Roman" w:hAnsi="Times New Roman" w:cs="Times New Roman"/>
          <w:b/>
          <w:bCs/>
          <w:lang w:eastAsia="ru-RU"/>
        </w:rPr>
        <w:t>13 207</w:t>
      </w:r>
      <w:r w:rsidRPr="00C03D97">
        <w:rPr>
          <w:rFonts w:ascii="Times New Roman" w:eastAsia="Times New Roman" w:hAnsi="Times New Roman" w:cs="Times New Roman"/>
          <w:b/>
          <w:bCs/>
          <w:lang w:eastAsia="ru-RU"/>
        </w:rPr>
        <w:t xml:space="preserve">, </w:t>
      </w:r>
      <w:proofErr w:type="spellStart"/>
      <w:proofErr w:type="gramStart"/>
      <w:r w:rsidR="00B25595">
        <w:rPr>
          <w:rFonts w:ascii="Times New Roman" w:eastAsia="Times New Roman" w:hAnsi="Times New Roman" w:cs="Times New Roman"/>
          <w:b/>
          <w:bCs/>
          <w:lang w:eastAsia="ru-RU"/>
        </w:rPr>
        <w:t>кор.счет</w:t>
      </w:r>
      <w:proofErr w:type="spellEnd"/>
      <w:proofErr w:type="gramEnd"/>
      <w:r w:rsidR="00B25595">
        <w:rPr>
          <w:rFonts w:ascii="Times New Roman" w:eastAsia="Times New Roman" w:hAnsi="Times New Roman" w:cs="Times New Roman"/>
          <w:b/>
          <w:bCs/>
          <w:lang w:eastAsia="ru-RU"/>
        </w:rPr>
        <w:t xml:space="preserve"> 40102810745370000024, </w:t>
      </w:r>
      <w:r w:rsidRPr="00C03D97">
        <w:rPr>
          <w:rFonts w:ascii="Times New Roman" w:eastAsia="Times New Roman" w:hAnsi="Times New Roman" w:cs="Times New Roman"/>
          <w:b/>
          <w:bCs/>
          <w:lang w:eastAsia="ru-RU"/>
        </w:rPr>
        <w:t xml:space="preserve">БИК </w:t>
      </w:r>
      <w:r w:rsidR="00B25595">
        <w:rPr>
          <w:rFonts w:ascii="Times New Roman" w:eastAsia="Times New Roman" w:hAnsi="Times New Roman" w:cs="Times New Roman"/>
          <w:b/>
          <w:bCs/>
          <w:lang w:eastAsia="ru-RU"/>
        </w:rPr>
        <w:t>012202102</w:t>
      </w:r>
      <w:r w:rsidRPr="00C03D97">
        <w:rPr>
          <w:rFonts w:ascii="Times New Roman" w:eastAsia="Times New Roman" w:hAnsi="Times New Roman" w:cs="Times New Roman"/>
          <w:b/>
          <w:bCs/>
          <w:lang w:eastAsia="ru-RU"/>
        </w:rPr>
        <w:t>, ИНН 11 01 486 727, КПП 11 01 01 001</w:t>
      </w:r>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267F56"/>
    <w:rsid w:val="002B5DAA"/>
    <w:rsid w:val="002E2294"/>
    <w:rsid w:val="0038679C"/>
    <w:rsid w:val="003C10F6"/>
    <w:rsid w:val="0047191B"/>
    <w:rsid w:val="004A0028"/>
    <w:rsid w:val="004B5210"/>
    <w:rsid w:val="005162AE"/>
    <w:rsid w:val="006258CD"/>
    <w:rsid w:val="00870D53"/>
    <w:rsid w:val="008868F6"/>
    <w:rsid w:val="00960A75"/>
    <w:rsid w:val="00997033"/>
    <w:rsid w:val="00B25595"/>
    <w:rsid w:val="00BD0E79"/>
    <w:rsid w:val="00C82E1E"/>
    <w:rsid w:val="00DC5F1D"/>
    <w:rsid w:val="00F25F51"/>
    <w:rsid w:val="00F36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E9C50"/>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1394</Words>
  <Characters>7949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8</cp:revision>
  <cp:lastPrinted>2026-03-10T12:26:00Z</cp:lastPrinted>
  <dcterms:created xsi:type="dcterms:W3CDTF">2026-03-10T12:03:00Z</dcterms:created>
  <dcterms:modified xsi:type="dcterms:W3CDTF">2026-03-13T11:52:00Z</dcterms:modified>
</cp:coreProperties>
</file>